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3A70" w:rsidRPr="00313A70" w:rsidRDefault="00313A70" w:rsidP="00313A70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313A70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 xml:space="preserve">Рекомендации работникам и работодателям в связи с Указом Президента Российской Федерации от 25 марта 2020 г. № 206 «Об объявлении в Российской Федерации нерабочих дней» </w:t>
      </w:r>
    </w:p>
    <w:p w:rsidR="00313A70" w:rsidRPr="00313A70" w:rsidRDefault="00313A70" w:rsidP="00313A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 соответствии с Указом Президента Российской Федерации от 25 марта 2020 г. № 206 «Об объявлении в Российской Федерации нерабочих дней» (далее – Указ) с 30 марта по 3 апреля 2020 года установлены нерабочие дни с сохранением за работниками заработной платы. </w:t>
      </w:r>
    </w:p>
    <w:p w:rsidR="00313A70" w:rsidRPr="00313A70" w:rsidRDefault="00313A70" w:rsidP="00313A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Таким образом, наличие в календарном месяце (март, апрель 2020 года) нерабочих дней не является основанием для снижения заработной платы работникам. </w:t>
      </w:r>
    </w:p>
    <w:p w:rsidR="00313A70" w:rsidRPr="00313A70" w:rsidRDefault="00313A70" w:rsidP="00313A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этих целях работникам, оплачиваемым сдельно, за указанные нерабочие дни выплачивается соответствующее вознаграждение, определяемое локальным нормативным актом работодателя. Суммы расходов на эти цели относятся к расходам на оплату труда в полном размере. </w:t>
      </w:r>
    </w:p>
    <w:p w:rsidR="00313A70" w:rsidRPr="00313A70" w:rsidRDefault="00313A70" w:rsidP="00313A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Если работник находится в отпуске, то нерабочие дни с 30 марта по 3 апреля 2020 года в число дней отпуска не включаются и отпуск на эти дни не продлевается. </w:t>
      </w:r>
    </w:p>
    <w:p w:rsidR="00313A70" w:rsidRPr="00313A70" w:rsidRDefault="00313A70" w:rsidP="00313A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Нерабочий день не относится к выходным или нерабочим праздничным дням, поэтому оплата производится в обычном, а не повышенном размере. </w:t>
      </w:r>
    </w:p>
    <w:p w:rsidR="00313A70" w:rsidRPr="00313A70" w:rsidRDefault="00313A70" w:rsidP="00313A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Введение нерабочих дней в соответствии с Указом не распространяется на работников организаций, упомянутых в пункте 2 Указа, в частности: </w:t>
      </w:r>
    </w:p>
    <w:p w:rsidR="00313A70" w:rsidRPr="00313A70" w:rsidRDefault="00313A70" w:rsidP="00313A7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A70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медицинских и аптечных организаций, организаций, обеспечивающих непрерывность их производственно-технологической деятельности, а также организаций социального обслуживания;</w:t>
      </w:r>
    </w:p>
    <w:p w:rsidR="00313A70" w:rsidRPr="00313A70" w:rsidRDefault="00313A70" w:rsidP="00313A7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непрерывно действующих организаций, в которых невозможна приостановка деятельности по производственно-техническим условиям. </w:t>
      </w:r>
      <w:proofErr w:type="gramStart"/>
      <w:r w:rsidRPr="00313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Кроме того, организаций в сфере энергетики, теплоснабжения, водоподготовки, </w:t>
      </w:r>
      <w:proofErr w:type="spellStart"/>
      <w:r w:rsidRPr="00313A70">
        <w:rPr>
          <w:rFonts w:ascii="Times New Roman" w:eastAsia="Times New Roman" w:hAnsi="Times New Roman" w:cs="Times New Roman"/>
          <w:sz w:val="24"/>
          <w:szCs w:val="24"/>
          <w:lang w:eastAsia="ru-RU"/>
        </w:rPr>
        <w:t>водоотчистки</w:t>
      </w:r>
      <w:proofErr w:type="spellEnd"/>
      <w:r w:rsidRPr="00313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водоотведения; эксплуатирующих опасные производственные объекты и в отношении которых действует режим постоянного государственного контроля (надзора) в области промышленной безопасности; организаций, эксплуатирующих гидротехнические сооружения; организаций атомной промышленности; строительных организаций, приостановка деятельности которых создаст угрозу безопасности, здоровью и жизни людей; организаций сельскохозяйственной отрасли, занятых на весенних полевых работах;</w:t>
      </w:r>
      <w:proofErr w:type="gramEnd"/>
    </w:p>
    <w:p w:rsidR="00313A70" w:rsidRPr="00313A70" w:rsidRDefault="00313A70" w:rsidP="00313A7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A7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организаций, обеспечивающих население продуктами питания и товарами первой необходимости; организаций, которые в целях обеспечения населения продуктами питания и товарами первой необходимости оказывают складские услуги, транспортно-логистические услуги; организаций торговли;</w:t>
      </w:r>
    </w:p>
    <w:p w:rsidR="00313A70" w:rsidRPr="00313A70" w:rsidRDefault="00313A70" w:rsidP="00313A7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13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организаций, выполняющих неотложные работы в условиях чрезвычайных обстоятельств, в иных случаях, ставящих под угрозу жизнь и нормальные жизненные условия населения, в том числе предприятий, выпускающих средства индивидуальной защиты, дезинфицирующие средства, лекарственные средства, медицинские изделия, </w:t>
      </w:r>
      <w:proofErr w:type="spellStart"/>
      <w:r w:rsidRPr="00313A70">
        <w:rPr>
          <w:rFonts w:ascii="Times New Roman" w:eastAsia="Times New Roman" w:hAnsi="Times New Roman" w:cs="Times New Roman"/>
          <w:sz w:val="24"/>
          <w:szCs w:val="24"/>
          <w:lang w:eastAsia="ru-RU"/>
        </w:rPr>
        <w:t>теплотелевизионные</w:t>
      </w:r>
      <w:proofErr w:type="spellEnd"/>
      <w:r w:rsidRPr="00313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регистраторы, бесконтактные термометры и установки обеззараживания воздуха, а также предприятий, выпускающих материалы, сырье и комплектующие изделия, необходимые для их производства;</w:t>
      </w:r>
      <w:proofErr w:type="gramEnd"/>
      <w:r w:rsidRPr="00313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организаций, деятельность которых связана с защитой здоровья населения и предотвращением распространения новой </w:t>
      </w:r>
      <w:proofErr w:type="spellStart"/>
      <w:r w:rsidRPr="00313A70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коронавирусной</w:t>
      </w:r>
      <w:proofErr w:type="spellEnd"/>
      <w:r w:rsidRPr="00313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инфекции; организаций в сфере обращения с отходами производства и потребления; организаций, осуществляющих жилищно-коммунальное обслуживание населения; </w:t>
      </w:r>
      <w:r w:rsidRPr="00313A7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организаций системы нефтепродуктообеспечения; организаций, предоставляющих финансовые услуги в части неотложных функций; организаций, осуществляющих транспортное обслуживание населения; организаций, осуществляющих неотложные ремонтные и </w:t>
      </w:r>
      <w:proofErr w:type="gramStart"/>
      <w:r w:rsidRPr="00313A7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погрузочно- разгрузочные</w:t>
      </w:r>
      <w:proofErr w:type="gramEnd"/>
      <w:r w:rsidRPr="00313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работы;</w:t>
      </w:r>
    </w:p>
    <w:p w:rsidR="00313A70" w:rsidRPr="00313A70" w:rsidRDefault="00313A70" w:rsidP="00313A7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A70">
        <w:rPr>
          <w:rFonts w:ascii="Times New Roman" w:eastAsia="Times New Roman" w:hAnsi="Times New Roman" w:cs="Times New Roman"/>
          <w:sz w:val="24"/>
          <w:szCs w:val="24"/>
          <w:lang w:eastAsia="ru-RU"/>
        </w:rPr>
        <w:t>Пенсионного фонда Российской Федерации и его территориальных органов, обеспечивающих выплату пенсий, а также осуществление иных социальных выплат гражданам;</w:t>
      </w:r>
    </w:p>
    <w:p w:rsidR="00313A70" w:rsidRPr="00313A70" w:rsidRDefault="00313A70" w:rsidP="00313A7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A70">
        <w:rPr>
          <w:rFonts w:ascii="Times New Roman" w:eastAsia="Times New Roman" w:hAnsi="Times New Roman" w:cs="Times New Roman"/>
          <w:sz w:val="24"/>
          <w:szCs w:val="24"/>
          <w:lang w:eastAsia="ru-RU"/>
        </w:rPr>
        <w:t>Фонда социального страхования Российской Федерации и его территориальных органов, обеспечивающих организацию и осуществление выплат по обязательному страхованию на случай временной нетрудоспособности и в связи с материнством, а также в связи с несчастным случаем на производстве или профессиональным заболеванием;</w:t>
      </w:r>
    </w:p>
    <w:p w:rsidR="00313A70" w:rsidRPr="00313A70" w:rsidRDefault="00313A70" w:rsidP="00313A70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A70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Федерального фонда обязательного медицинского страхования и территориальных фондов обязательного медицинского страхования, выполняющих функции по обеспечению оплаты медицинским организациям оказанной медицинской помощи.</w:t>
      </w:r>
    </w:p>
    <w:p w:rsidR="00313A70" w:rsidRPr="00313A70" w:rsidRDefault="00313A70" w:rsidP="00313A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 Вопросы, связанные с прекращением работы работников, работающих вахтовым методом, на которых распространяется действие Указа, решаются по соглашению сторон трудовых отношений. </w:t>
      </w:r>
    </w:p>
    <w:p w:rsidR="00313A70" w:rsidRPr="00313A70" w:rsidRDefault="00313A70" w:rsidP="00313A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Работники органов (организаций), перечисленных в пункте 2 - 5 Указа, которые продолжают осуществлять трудовую (служебную) деятельность, должны руководствоваться соответствующими методическими рекомендациями по профилактике новой </w:t>
      </w:r>
      <w:proofErr w:type="spellStart"/>
      <w:r w:rsidRPr="00313A70">
        <w:rPr>
          <w:rFonts w:ascii="Times New Roman" w:eastAsia="Times New Roman" w:hAnsi="Times New Roman" w:cs="Times New Roman"/>
          <w:sz w:val="24"/>
          <w:szCs w:val="24"/>
          <w:lang w:eastAsia="ru-RU"/>
        </w:rPr>
        <w:t>коронавирусной</w:t>
      </w:r>
      <w:proofErr w:type="spellEnd"/>
      <w:r w:rsidRPr="00313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инфекции, изданными Минздравом России и </w:t>
      </w:r>
      <w:proofErr w:type="spellStart"/>
      <w:r w:rsidRPr="00313A70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Роспотребнадзором</w:t>
      </w:r>
      <w:proofErr w:type="spellEnd"/>
      <w:r w:rsidRPr="00313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Кроме того, вышеуказанные работники по соглашению с работодателем могут работать удаленно (дистанционно), если служебные обязанности и организационно-технические условия работы это позволяют. </w:t>
      </w:r>
    </w:p>
    <w:p w:rsidR="00313A70" w:rsidRPr="00313A70" w:rsidRDefault="00313A70" w:rsidP="00313A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 </w:t>
      </w:r>
      <w:proofErr w:type="gramStart"/>
      <w:r w:rsidRPr="00313A70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Руководители федеральных государственных органов, органов государственной власти субъектов Российской Федерации и органов местного самоуправления, а также руководители организаций, осуществляющих производство и выпуск СМИ, самостоятельно определяют численность служащих и работников, которые будут обеспечивать функционирование этих органов (организаций), включая возможность работы дистанционно, а также численность служащих и работников, для которых вводятся нерабочие дни.</w:t>
      </w:r>
      <w:proofErr w:type="gramEnd"/>
      <w:r w:rsidRPr="00313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Указанные решения оформляются приказом (распоряжением) соответствующего органа, локальным нормативным актом организации. </w:t>
      </w:r>
    </w:p>
    <w:p w:rsidR="00313A70" w:rsidRPr="00313A70" w:rsidRDefault="00313A70" w:rsidP="00313A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13A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 Руководители организаций, на которые распространяется режим нерабочих дней с 30 марта по 3 апреля 2020 года, обязаны обеспечить на вверенных им объектах соблюдение требований законодательства в области антитеррористической защищенности, промышленной, транспортной безопасности, а также иных обязательных требований, норм и правил. </w:t>
      </w:r>
    </w:p>
    <w:p w:rsidR="00313A70" w:rsidRPr="00313A70" w:rsidRDefault="002A4928" w:rsidP="005A0F10">
      <w:pPr>
        <w:tabs>
          <w:tab w:val="left" w:pos="419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tab/>
      </w:r>
      <w:bookmarkStart w:id="0" w:name="_GoBack"/>
      <w:bookmarkEnd w:id="0"/>
    </w:p>
    <w:p w:rsidR="002155BA" w:rsidRPr="00313A70" w:rsidRDefault="002155BA" w:rsidP="00313A70"/>
    <w:sectPr w:rsidR="002155BA" w:rsidRPr="00313A70" w:rsidSect="002A4928">
      <w:pgSz w:w="11906" w:h="16838"/>
      <w:pgMar w:top="709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8906BD"/>
    <w:multiLevelType w:val="multilevel"/>
    <w:tmpl w:val="420425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3A70"/>
    <w:rsid w:val="002155BA"/>
    <w:rsid w:val="002A4928"/>
    <w:rsid w:val="00313A70"/>
    <w:rsid w:val="00563A96"/>
    <w:rsid w:val="005A0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710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13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863</Words>
  <Characters>4920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cp:lastPrinted>2020-03-27T06:55:00Z</cp:lastPrinted>
  <dcterms:created xsi:type="dcterms:W3CDTF">2020-03-27T06:13:00Z</dcterms:created>
  <dcterms:modified xsi:type="dcterms:W3CDTF">2020-03-27T06:59:00Z</dcterms:modified>
</cp:coreProperties>
</file>