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3C4" w:rsidRDefault="00F274B4" w:rsidP="00F274B4">
      <w:pPr>
        <w:jc w:val="right"/>
        <w:rPr>
          <w:sz w:val="22"/>
          <w:szCs w:val="22"/>
        </w:rPr>
      </w:pPr>
      <w:r w:rsidRPr="00E0279F">
        <w:rPr>
          <w:sz w:val="22"/>
          <w:szCs w:val="22"/>
        </w:rPr>
        <w:t>Прилож</w:t>
      </w:r>
      <w:r w:rsidR="004950C8" w:rsidRPr="00E0279F">
        <w:rPr>
          <w:sz w:val="22"/>
          <w:szCs w:val="22"/>
        </w:rPr>
        <w:t>ение № 3</w:t>
      </w:r>
      <w:r w:rsidR="00170BD7">
        <w:rPr>
          <w:sz w:val="22"/>
          <w:szCs w:val="22"/>
        </w:rPr>
        <w:t>.1</w:t>
      </w:r>
      <w:r w:rsidR="000F03C4" w:rsidRPr="00E0279F">
        <w:rPr>
          <w:sz w:val="22"/>
          <w:szCs w:val="22"/>
        </w:rPr>
        <w:t xml:space="preserve"> к</w:t>
      </w:r>
      <w:r w:rsidR="000F03C4" w:rsidRPr="000F03C4">
        <w:rPr>
          <w:sz w:val="22"/>
          <w:szCs w:val="22"/>
        </w:rPr>
        <w:t xml:space="preserve"> Положению об оплате труда руководителей </w:t>
      </w:r>
    </w:p>
    <w:p w:rsidR="00F274B4" w:rsidRDefault="000F03C4" w:rsidP="00F274B4">
      <w:pPr>
        <w:jc w:val="right"/>
        <w:rPr>
          <w:sz w:val="22"/>
          <w:szCs w:val="22"/>
        </w:rPr>
      </w:pPr>
      <w:r w:rsidRPr="000F03C4">
        <w:rPr>
          <w:sz w:val="22"/>
          <w:szCs w:val="22"/>
        </w:rPr>
        <w:t xml:space="preserve">муниципальных образовательных учреждений </w:t>
      </w:r>
      <w:proofErr w:type="spellStart"/>
      <w:r w:rsidRPr="000F03C4">
        <w:rPr>
          <w:sz w:val="22"/>
          <w:szCs w:val="22"/>
        </w:rPr>
        <w:t>Устьянского</w:t>
      </w:r>
      <w:proofErr w:type="spellEnd"/>
      <w:r w:rsidR="004950C8">
        <w:rPr>
          <w:sz w:val="22"/>
          <w:szCs w:val="22"/>
        </w:rPr>
        <w:t xml:space="preserve"> муниципального</w:t>
      </w:r>
      <w:r w:rsidRPr="000F03C4">
        <w:rPr>
          <w:sz w:val="22"/>
          <w:szCs w:val="22"/>
        </w:rPr>
        <w:t xml:space="preserve"> района</w:t>
      </w:r>
      <w:r w:rsidR="004950C8">
        <w:rPr>
          <w:sz w:val="22"/>
          <w:szCs w:val="22"/>
        </w:rPr>
        <w:t xml:space="preserve"> Архангельской области</w:t>
      </w:r>
    </w:p>
    <w:p w:rsidR="000F03C4" w:rsidRPr="000F03C4" w:rsidRDefault="000F03C4" w:rsidP="00F274B4">
      <w:pPr>
        <w:jc w:val="right"/>
        <w:rPr>
          <w:sz w:val="22"/>
          <w:szCs w:val="22"/>
        </w:rPr>
      </w:pPr>
    </w:p>
    <w:p w:rsidR="00170BD7" w:rsidRPr="00792CBA" w:rsidRDefault="00BC6982" w:rsidP="00BC6982">
      <w:pPr>
        <w:jc w:val="center"/>
        <w:rPr>
          <w:b/>
          <w:sz w:val="26"/>
          <w:szCs w:val="26"/>
        </w:rPr>
      </w:pPr>
      <w:r w:rsidRPr="00792CBA">
        <w:rPr>
          <w:b/>
          <w:sz w:val="26"/>
          <w:szCs w:val="26"/>
        </w:rPr>
        <w:t xml:space="preserve">Аналитическая справка о выполнении показателей эффективности деятельности образовательного учреждения </w:t>
      </w:r>
    </w:p>
    <w:p w:rsidR="002E3037" w:rsidRPr="00792CBA" w:rsidRDefault="00BC6982" w:rsidP="00BC6982">
      <w:pPr>
        <w:jc w:val="center"/>
        <w:rPr>
          <w:b/>
          <w:sz w:val="26"/>
          <w:szCs w:val="26"/>
        </w:rPr>
      </w:pPr>
      <w:r w:rsidRPr="00792CBA">
        <w:rPr>
          <w:b/>
          <w:sz w:val="26"/>
          <w:szCs w:val="26"/>
        </w:rPr>
        <w:t>и работы руководителя (</w:t>
      </w:r>
      <w:r w:rsidR="002E3037" w:rsidRPr="00792CBA">
        <w:rPr>
          <w:b/>
          <w:sz w:val="26"/>
          <w:szCs w:val="26"/>
        </w:rPr>
        <w:t>для начисления премии за качественное руководство</w:t>
      </w:r>
      <w:r w:rsidRPr="00792CBA">
        <w:rPr>
          <w:b/>
          <w:sz w:val="26"/>
          <w:szCs w:val="26"/>
        </w:rPr>
        <w:t xml:space="preserve"> </w:t>
      </w:r>
      <w:r w:rsidR="002E3037" w:rsidRPr="00792CBA">
        <w:rPr>
          <w:b/>
          <w:sz w:val="26"/>
          <w:szCs w:val="26"/>
        </w:rPr>
        <w:t>образовательным учреждением</w:t>
      </w:r>
      <w:r w:rsidRPr="00792CBA">
        <w:rPr>
          <w:b/>
          <w:sz w:val="26"/>
          <w:szCs w:val="26"/>
        </w:rPr>
        <w:t>)</w:t>
      </w:r>
    </w:p>
    <w:p w:rsidR="002E3037" w:rsidRPr="00792CBA" w:rsidRDefault="002E3037" w:rsidP="007E24B6">
      <w:pPr>
        <w:jc w:val="center"/>
        <w:rPr>
          <w:b/>
          <w:sz w:val="16"/>
          <w:szCs w:val="16"/>
        </w:rPr>
      </w:pPr>
    </w:p>
    <w:p w:rsidR="002E3037" w:rsidRPr="00792CBA" w:rsidRDefault="002E3037" w:rsidP="002E3037">
      <w:pPr>
        <w:pStyle w:val="a6"/>
        <w:numPr>
          <w:ilvl w:val="0"/>
          <w:numId w:val="4"/>
        </w:numPr>
        <w:rPr>
          <w:b/>
        </w:rPr>
      </w:pPr>
      <w:r w:rsidRPr="00792CBA">
        <w:rPr>
          <w:b/>
          <w:u w:val="single"/>
        </w:rPr>
        <w:t xml:space="preserve">Для </w:t>
      </w:r>
      <w:r w:rsidR="00F2639D" w:rsidRPr="00792CBA">
        <w:rPr>
          <w:b/>
          <w:u w:val="single"/>
        </w:rPr>
        <w:t xml:space="preserve">руководителей </w:t>
      </w:r>
      <w:r w:rsidRPr="00792CBA">
        <w:rPr>
          <w:b/>
          <w:u w:val="single"/>
        </w:rPr>
        <w:t>общеобразовательных учреждений</w:t>
      </w:r>
      <w:r w:rsidRPr="00792CBA">
        <w:rPr>
          <w:b/>
        </w:rPr>
        <w:t>:</w:t>
      </w:r>
      <w:r w:rsidR="0023000E" w:rsidRPr="00792CBA">
        <w:rPr>
          <w:b/>
        </w:rPr>
        <w:t xml:space="preserve">  МБОУ «___________________________________________» </w:t>
      </w:r>
    </w:p>
    <w:p w:rsidR="002E3037" w:rsidRPr="00792CBA" w:rsidRDefault="002E3037" w:rsidP="002E3037">
      <w:pPr>
        <w:pStyle w:val="a6"/>
        <w:rPr>
          <w:b/>
          <w:sz w:val="16"/>
          <w:szCs w:val="16"/>
        </w:rPr>
      </w:pPr>
    </w:p>
    <w:tbl>
      <w:tblPr>
        <w:tblStyle w:val="a5"/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3152"/>
        <w:gridCol w:w="1805"/>
        <w:gridCol w:w="1758"/>
        <w:gridCol w:w="1772"/>
        <w:gridCol w:w="1501"/>
        <w:gridCol w:w="1527"/>
      </w:tblGrid>
      <w:tr w:rsidR="00170BD7" w:rsidRPr="00792CBA" w:rsidTr="00860908">
        <w:tc>
          <w:tcPr>
            <w:tcW w:w="851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№</w:t>
            </w:r>
          </w:p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proofErr w:type="gramStart"/>
            <w:r w:rsidRPr="00792CBA">
              <w:rPr>
                <w:sz w:val="22"/>
                <w:szCs w:val="22"/>
              </w:rPr>
              <w:t>п</w:t>
            </w:r>
            <w:proofErr w:type="gramEnd"/>
            <w:r w:rsidRPr="00792CBA">
              <w:rPr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Показатели деятельности</w:t>
            </w:r>
          </w:p>
        </w:tc>
        <w:tc>
          <w:tcPr>
            <w:tcW w:w="3152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Критерии эффективности</w:t>
            </w:r>
          </w:p>
        </w:tc>
        <w:tc>
          <w:tcPr>
            <w:tcW w:w="1805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Периодичность оценки показателей</w:t>
            </w:r>
          </w:p>
        </w:tc>
        <w:tc>
          <w:tcPr>
            <w:tcW w:w="1758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Измерители</w:t>
            </w:r>
          </w:p>
        </w:tc>
        <w:tc>
          <w:tcPr>
            <w:tcW w:w="1772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Максимальные</w:t>
            </w:r>
          </w:p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баллы</w:t>
            </w:r>
          </w:p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Баллы (заполняет руководитель ОУ)</w:t>
            </w:r>
          </w:p>
        </w:tc>
        <w:tc>
          <w:tcPr>
            <w:tcW w:w="1527" w:type="dxa"/>
          </w:tcPr>
          <w:p w:rsidR="00170BD7" w:rsidRPr="00792CBA" w:rsidRDefault="00170BD7" w:rsidP="00170BD7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Баллы (заполняет комиссия УО)</w:t>
            </w:r>
          </w:p>
        </w:tc>
      </w:tr>
      <w:tr w:rsidR="00170BD7" w:rsidRPr="00792CBA" w:rsidTr="00860908">
        <w:tc>
          <w:tcPr>
            <w:tcW w:w="851" w:type="dxa"/>
          </w:tcPr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067" w:type="dxa"/>
            <w:gridSpan w:val="7"/>
          </w:tcPr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Показатели качества и объема муниципальных услуг, установленных</w:t>
            </w:r>
          </w:p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в муниципальном задании образовательного учреждения (далее - ОУ)</w:t>
            </w:r>
          </w:p>
        </w:tc>
      </w:tr>
      <w:tr w:rsidR="00170BD7" w:rsidRPr="00792CBA" w:rsidTr="00860908">
        <w:tc>
          <w:tcPr>
            <w:tcW w:w="851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1.1</w:t>
            </w:r>
          </w:p>
        </w:tc>
        <w:tc>
          <w:tcPr>
            <w:tcW w:w="2552" w:type="dxa"/>
          </w:tcPr>
          <w:p w:rsidR="00170BD7" w:rsidRPr="00792CBA" w:rsidRDefault="00170BD7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Достижение показателей объема муниципальных услуг, установленных в муниципальном задании ОУ</w:t>
            </w:r>
          </w:p>
        </w:tc>
        <w:tc>
          <w:tcPr>
            <w:tcW w:w="3152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Выполнение показателей объема по итогам предыдущего отчетного периода                   </w:t>
            </w:r>
          </w:p>
        </w:tc>
        <w:tc>
          <w:tcPr>
            <w:tcW w:w="1805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за календарный финансовый год</w:t>
            </w:r>
          </w:p>
        </w:tc>
        <w:tc>
          <w:tcPr>
            <w:tcW w:w="1758" w:type="dxa"/>
          </w:tcPr>
          <w:p w:rsidR="00860908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100% - </w:t>
            </w: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балла,</w:t>
            </w: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100%  - </w:t>
            </w: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70BD7" w:rsidRPr="00792CBA" w:rsidRDefault="00170BD7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70BD7" w:rsidRPr="00792CBA" w:rsidTr="00860908">
        <w:tc>
          <w:tcPr>
            <w:tcW w:w="851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1.2</w:t>
            </w:r>
          </w:p>
        </w:tc>
        <w:tc>
          <w:tcPr>
            <w:tcW w:w="2552" w:type="dxa"/>
          </w:tcPr>
          <w:p w:rsidR="00170BD7" w:rsidRPr="00792CBA" w:rsidRDefault="00170BD7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Достижение показателей качества муниципальных услуг, установленных в муниципальном задании ОУ</w:t>
            </w:r>
          </w:p>
        </w:tc>
        <w:tc>
          <w:tcPr>
            <w:tcW w:w="3152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Выполнение показателей качества по итогам предыдущего отчетного периода </w:t>
            </w:r>
          </w:p>
        </w:tc>
        <w:tc>
          <w:tcPr>
            <w:tcW w:w="1805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за календарный финансовый год</w:t>
            </w:r>
          </w:p>
        </w:tc>
        <w:tc>
          <w:tcPr>
            <w:tcW w:w="1758" w:type="dxa"/>
          </w:tcPr>
          <w:p w:rsidR="00860908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100% - </w:t>
            </w: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балла</w:t>
            </w: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100%  - </w:t>
            </w: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</w:p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170BD7" w:rsidRPr="00792CBA" w:rsidRDefault="00170BD7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170BD7" w:rsidRPr="00792CBA" w:rsidRDefault="00170BD7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70BD7" w:rsidRPr="00792CBA" w:rsidTr="00860908">
        <w:tc>
          <w:tcPr>
            <w:tcW w:w="10118" w:type="dxa"/>
            <w:gridSpan w:val="5"/>
          </w:tcPr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1 группе показателей</w:t>
            </w:r>
          </w:p>
        </w:tc>
        <w:tc>
          <w:tcPr>
            <w:tcW w:w="1772" w:type="dxa"/>
          </w:tcPr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170BD7" w:rsidRPr="00792CBA" w:rsidRDefault="00170BD7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170BD7" w:rsidRPr="00792CBA" w:rsidRDefault="00170BD7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170BD7" w:rsidRPr="00792CBA" w:rsidTr="00860908">
        <w:tc>
          <w:tcPr>
            <w:tcW w:w="851" w:type="dxa"/>
          </w:tcPr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4067" w:type="dxa"/>
            <w:gridSpan w:val="7"/>
          </w:tcPr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 xml:space="preserve">Показатели и критерии оценки эффективности деятельности образовательного учреждения и </w:t>
            </w:r>
          </w:p>
          <w:p w:rsidR="00170BD7" w:rsidRPr="00792CBA" w:rsidRDefault="00170BD7" w:rsidP="00647B68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работы руководителя образовательного учреждения</w:t>
            </w:r>
          </w:p>
        </w:tc>
      </w:tr>
      <w:tr w:rsidR="00170BD7" w:rsidRPr="00792CBA" w:rsidTr="00860908">
        <w:tc>
          <w:tcPr>
            <w:tcW w:w="851" w:type="dxa"/>
          </w:tcPr>
          <w:p w:rsidR="00170BD7" w:rsidRPr="00792CBA" w:rsidRDefault="00170BD7" w:rsidP="00647B68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2.1</w:t>
            </w:r>
          </w:p>
        </w:tc>
        <w:tc>
          <w:tcPr>
            <w:tcW w:w="14067" w:type="dxa"/>
            <w:gridSpan w:val="7"/>
          </w:tcPr>
          <w:p w:rsidR="00170BD7" w:rsidRPr="00792CBA" w:rsidRDefault="00170BD7" w:rsidP="00647B68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Показатели, характеризующие доступность и результативность образовательной деятельности:</w:t>
            </w:r>
          </w:p>
        </w:tc>
      </w:tr>
      <w:tr w:rsidR="00860908" w:rsidRPr="00792CBA" w:rsidTr="00860908">
        <w:tc>
          <w:tcPr>
            <w:tcW w:w="851" w:type="dxa"/>
            <w:vMerge w:val="restart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2.1.1</w:t>
            </w:r>
          </w:p>
        </w:tc>
        <w:tc>
          <w:tcPr>
            <w:tcW w:w="2552" w:type="dxa"/>
            <w:vMerge w:val="restart"/>
          </w:tcPr>
          <w:p w:rsidR="00860908" w:rsidRPr="00792CBA" w:rsidRDefault="00860908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Соответствие деятельности ОУ законодательству Российской Федерации в области образования</w:t>
            </w:r>
          </w:p>
        </w:tc>
        <w:tc>
          <w:tcPr>
            <w:tcW w:w="3152" w:type="dxa"/>
          </w:tcPr>
          <w:p w:rsidR="00860908" w:rsidRPr="00792CBA" w:rsidRDefault="00860908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1.отсутствие жалоб и обращений в вышестоящие органы управления образованием, органы власти по конфликтным ситуациям, связанным с образовательным процессом</w:t>
            </w:r>
          </w:p>
        </w:tc>
        <w:tc>
          <w:tcPr>
            <w:tcW w:w="1805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отсутствие жалоб и обращений –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860908" w:rsidRPr="00792CBA" w:rsidTr="00860908">
        <w:tc>
          <w:tcPr>
            <w:tcW w:w="851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860908" w:rsidRPr="00792CBA" w:rsidRDefault="00860908" w:rsidP="002E303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при наличии:</w:t>
            </w:r>
          </w:p>
          <w:p w:rsidR="00860908" w:rsidRPr="00792CBA" w:rsidRDefault="00860908" w:rsidP="002E3037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860908" w:rsidRPr="00792CBA" w:rsidTr="00860908">
        <w:trPr>
          <w:trHeight w:val="1995"/>
        </w:trPr>
        <w:tc>
          <w:tcPr>
            <w:tcW w:w="851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860908" w:rsidRPr="00792CBA" w:rsidRDefault="00860908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2.выполнение требований законодательства Российской Федерации в области образования, своевременное информирование учредителя по итогам проверок контролирующими органами в отчетный период</w:t>
            </w:r>
          </w:p>
        </w:tc>
        <w:tc>
          <w:tcPr>
            <w:tcW w:w="1805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отсутствие нарушений (предписаний)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проверок –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860908" w:rsidRPr="00792CBA" w:rsidTr="00860908">
        <w:trPr>
          <w:trHeight w:val="285"/>
        </w:trPr>
        <w:tc>
          <w:tcPr>
            <w:tcW w:w="851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860908" w:rsidRPr="00792CBA" w:rsidRDefault="00860908" w:rsidP="0086090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при наличии:</w:t>
            </w:r>
          </w:p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17512C" w:rsidRPr="00792CBA" w:rsidRDefault="0017512C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647B68" w:rsidRPr="00792CBA" w:rsidRDefault="00647B6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860908" w:rsidRPr="00792CBA" w:rsidTr="00860908">
        <w:trPr>
          <w:trHeight w:val="2775"/>
        </w:trPr>
        <w:tc>
          <w:tcPr>
            <w:tcW w:w="851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860908" w:rsidRPr="00792CBA" w:rsidRDefault="00860908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3.разработка Плана по устранению недостатков, выявленных в ходе независимой </w:t>
            </w:r>
            <w:proofErr w:type="gramStart"/>
            <w:r w:rsidRPr="00792CBA">
              <w:rPr>
                <w:sz w:val="22"/>
                <w:szCs w:val="22"/>
              </w:rPr>
              <w:t>оценки качества условий оказания услуг</w:t>
            </w:r>
            <w:proofErr w:type="gramEnd"/>
            <w:r w:rsidRPr="00792CBA">
              <w:rPr>
                <w:sz w:val="22"/>
                <w:szCs w:val="22"/>
              </w:rPr>
              <w:t xml:space="preserve"> ОУ; выполнение показателей, которые должны быть достигнуты по результатам выполнения Плана (в рамках компетенции руководителя ОУ) в отчетный период</w:t>
            </w:r>
          </w:p>
        </w:tc>
        <w:tc>
          <w:tcPr>
            <w:tcW w:w="1805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Плана (выполнение показателей) –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</w:p>
          <w:p w:rsidR="00860908" w:rsidRPr="00792CBA" w:rsidRDefault="0086090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860908" w:rsidRPr="00792CBA" w:rsidTr="00860908">
        <w:trPr>
          <w:trHeight w:val="255"/>
        </w:trPr>
        <w:tc>
          <w:tcPr>
            <w:tcW w:w="851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60908" w:rsidRPr="00792CBA" w:rsidRDefault="0086090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860908" w:rsidRPr="00792CBA" w:rsidRDefault="00860908" w:rsidP="0086090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17512C" w:rsidRPr="00792CBA" w:rsidRDefault="0017512C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647B68" w:rsidRPr="00792CBA" w:rsidTr="00860908">
        <w:tc>
          <w:tcPr>
            <w:tcW w:w="851" w:type="dxa"/>
            <w:vMerge w:val="restart"/>
          </w:tcPr>
          <w:p w:rsidR="00647B68" w:rsidRPr="00792CBA" w:rsidRDefault="00647B6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2.1.2</w:t>
            </w:r>
          </w:p>
        </w:tc>
        <w:tc>
          <w:tcPr>
            <w:tcW w:w="2552" w:type="dxa"/>
            <w:vMerge w:val="restart"/>
          </w:tcPr>
          <w:p w:rsidR="00647B68" w:rsidRPr="00792CBA" w:rsidRDefault="00647B68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Качество и доступность дошкольного и общего образования</w:t>
            </w:r>
          </w:p>
        </w:tc>
        <w:tc>
          <w:tcPr>
            <w:tcW w:w="3152" w:type="dxa"/>
          </w:tcPr>
          <w:p w:rsidR="00647B68" w:rsidRPr="00792CBA" w:rsidRDefault="00647B68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1.отсутствие ОУ в списке школ с необъективными результатами</w:t>
            </w:r>
          </w:p>
          <w:p w:rsidR="00647B68" w:rsidRPr="00792CBA" w:rsidRDefault="00647B68" w:rsidP="00647B6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647B68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данным на 01 апреля календарного года</w:t>
            </w:r>
          </w:p>
        </w:tc>
        <w:tc>
          <w:tcPr>
            <w:tcW w:w="1758" w:type="dxa"/>
          </w:tcPr>
          <w:p w:rsidR="00647B68" w:rsidRPr="00792CBA" w:rsidRDefault="00647B6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647B68" w:rsidRPr="00792CBA" w:rsidRDefault="00647B68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647B68" w:rsidRPr="00792CBA" w:rsidRDefault="00647B68" w:rsidP="00647B68">
            <w:pPr>
              <w:jc w:val="center"/>
              <w:rPr>
                <w:sz w:val="22"/>
                <w:szCs w:val="22"/>
              </w:rPr>
            </w:pPr>
          </w:p>
          <w:p w:rsidR="00647B68" w:rsidRPr="00792CBA" w:rsidRDefault="00647B68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647B68" w:rsidRPr="00792CBA" w:rsidRDefault="00647B6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647B68" w:rsidRPr="00792CBA" w:rsidRDefault="00647B68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860908"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2.отсутствие ОУ в списке школ с низкими образовательными результатами (ШНОР)</w:t>
            </w:r>
          </w:p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EC5B20" w:rsidRPr="00792CBA" w:rsidRDefault="00EC5B20" w:rsidP="00AD1EDF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данным на 01 апреля календарного года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860908"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3.демонстрация положительной динамики образовательных достижений обучающихся (по результатам регионального рейтинга «ТОП-29»)</w:t>
            </w:r>
          </w:p>
        </w:tc>
        <w:tc>
          <w:tcPr>
            <w:tcW w:w="1805" w:type="dxa"/>
          </w:tcPr>
          <w:p w:rsidR="00EC5B20" w:rsidRPr="00792CBA" w:rsidRDefault="00EC5B20" w:rsidP="00AD1EDF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данным на 01 апреля календарного года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860908"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4.успеваемость </w:t>
            </w:r>
            <w:proofErr w:type="gramStart"/>
            <w:r w:rsidRPr="00792CBA">
              <w:rPr>
                <w:sz w:val="22"/>
                <w:szCs w:val="22"/>
              </w:rPr>
              <w:t>обучающихся</w:t>
            </w:r>
            <w:proofErr w:type="gramEnd"/>
            <w:r w:rsidRPr="00792CBA">
              <w:rPr>
                <w:sz w:val="22"/>
                <w:szCs w:val="22"/>
              </w:rPr>
              <w:t xml:space="preserve"> по итогам учебного года по общеобразовательным программам: начальное, основное, среднее общее образование</w:t>
            </w:r>
          </w:p>
        </w:tc>
        <w:tc>
          <w:tcPr>
            <w:tcW w:w="1805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96 - 100%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96%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647B68"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17512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860908"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5.качество знаний по результатам освоения основной общеобразовательной программы: </w:t>
            </w:r>
          </w:p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начальное общее образование</w:t>
            </w:r>
          </w:p>
        </w:tc>
        <w:tc>
          <w:tcPr>
            <w:tcW w:w="1805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17512C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65% и выше –</w:t>
            </w:r>
          </w:p>
          <w:p w:rsidR="00EC5B20" w:rsidRPr="00792CBA" w:rsidRDefault="00EC5B20" w:rsidP="0017512C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17512C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55 – 64% - </w:t>
            </w:r>
          </w:p>
          <w:p w:rsidR="00EC5B20" w:rsidRPr="00792CBA" w:rsidRDefault="00EC5B20" w:rsidP="0017512C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17512C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менее 55% -</w:t>
            </w:r>
          </w:p>
          <w:p w:rsidR="00EC5B20" w:rsidRPr="00792CBA" w:rsidRDefault="00EC5B20" w:rsidP="0017512C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1380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основное общее образование</w:t>
            </w:r>
          </w:p>
        </w:tc>
        <w:tc>
          <w:tcPr>
            <w:tcW w:w="1805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50% и выше –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40 – 49%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40%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1470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среднее общее образование</w:t>
            </w:r>
          </w:p>
        </w:tc>
        <w:tc>
          <w:tcPr>
            <w:tcW w:w="1805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70% и выше –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60 – 69%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60%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647B68">
        <w:trPr>
          <w:trHeight w:val="390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647B6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647B68">
        <w:trPr>
          <w:trHeight w:val="1695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6. посещаемость ДОУ (структурные подразделения и филиалы) воспитанниками (положительная динамика или сохранение стабильных </w:t>
            </w:r>
            <w:proofErr w:type="gramStart"/>
            <w:r w:rsidRPr="00792CBA">
              <w:rPr>
                <w:sz w:val="22"/>
                <w:szCs w:val="22"/>
              </w:rPr>
              <w:t>показателей количества дней пребывания ребенка</w:t>
            </w:r>
            <w:proofErr w:type="gramEnd"/>
            <w:r w:rsidRPr="00792CBA">
              <w:rPr>
                <w:sz w:val="22"/>
                <w:szCs w:val="22"/>
              </w:rPr>
              <w:t xml:space="preserve"> в ДОУ)</w:t>
            </w:r>
          </w:p>
        </w:tc>
        <w:tc>
          <w:tcPr>
            <w:tcW w:w="1805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70% и более –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70%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647B68">
        <w:trPr>
          <w:trHeight w:val="315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647B6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647B68">
        <w:trPr>
          <w:trHeight w:val="1155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7.выполнение показателя активности ОУ в АИС «Дневник.</w:t>
            </w:r>
            <w:proofErr w:type="spellStart"/>
            <w:r w:rsidRPr="00792CB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92CBA">
              <w:rPr>
                <w:sz w:val="22"/>
                <w:szCs w:val="22"/>
              </w:rPr>
              <w:t>» (по результатам еженедельного мониторинга МО АО)</w:t>
            </w:r>
          </w:p>
        </w:tc>
        <w:tc>
          <w:tcPr>
            <w:tcW w:w="1805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100%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100% - </w:t>
            </w: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647B68">
        <w:trPr>
          <w:trHeight w:val="300"/>
        </w:trPr>
        <w:tc>
          <w:tcPr>
            <w:tcW w:w="851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647B6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25E1C">
        <w:trPr>
          <w:trHeight w:val="1440"/>
        </w:trPr>
        <w:tc>
          <w:tcPr>
            <w:tcW w:w="851" w:type="dxa"/>
            <w:vMerge w:val="restart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2.1.3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1.охват обучающихся дополнительными образовательными программами (% от общей </w:t>
            </w:r>
            <w:proofErr w:type="gramStart"/>
            <w:r w:rsidRPr="00792CBA">
              <w:rPr>
                <w:sz w:val="22"/>
                <w:szCs w:val="22"/>
              </w:rPr>
              <w:t>численности</w:t>
            </w:r>
            <w:proofErr w:type="gramEnd"/>
            <w:r w:rsidRPr="00792CBA">
              <w:rPr>
                <w:sz w:val="22"/>
                <w:szCs w:val="22"/>
              </w:rPr>
              <w:t xml:space="preserve"> обучающихся по ОУ)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100% - 1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80 – 99%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80%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316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125E1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25E1C">
        <w:trPr>
          <w:trHeight w:val="99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2.участие в программе персонифицированного финансирования дополнительного образования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календарного финансового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участие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баллов,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25E1C">
        <w:trPr>
          <w:trHeight w:val="1215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2.1.4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Проведение работы по профилактике безнадзорности и правонарушений несовершеннолетних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1.отсутствие в ОУ подростков, состоящих </w:t>
            </w:r>
            <w:proofErr w:type="gramStart"/>
            <w:r w:rsidRPr="00792CBA">
              <w:rPr>
                <w:sz w:val="22"/>
                <w:szCs w:val="22"/>
              </w:rPr>
              <w:t>на</w:t>
            </w:r>
            <w:proofErr w:type="gramEnd"/>
            <w:r w:rsidRPr="00792CBA">
              <w:rPr>
                <w:sz w:val="22"/>
                <w:szCs w:val="22"/>
              </w:rPr>
              <w:t xml:space="preserve"> </w:t>
            </w:r>
            <w:proofErr w:type="gramStart"/>
            <w:r w:rsidRPr="00792CBA">
              <w:rPr>
                <w:sz w:val="22"/>
                <w:szCs w:val="22"/>
              </w:rPr>
              <w:t>различного</w:t>
            </w:r>
            <w:proofErr w:type="gramEnd"/>
            <w:r w:rsidRPr="00792CBA">
              <w:rPr>
                <w:sz w:val="22"/>
                <w:szCs w:val="22"/>
              </w:rPr>
              <w:t xml:space="preserve"> рода профилактических учетах (ВШУ, СОП, ПДН, персонифицированный учет)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88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125E1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(кол-во чел.):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25E1C">
        <w:trPr>
          <w:trHeight w:val="279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proofErr w:type="gramStart"/>
            <w:r w:rsidRPr="00792CBA">
              <w:rPr>
                <w:sz w:val="22"/>
                <w:szCs w:val="22"/>
              </w:rPr>
              <w:t>2.показатель занятости обучающихся системой дополнительного образования, а также вовлеченных в свободное время в учреждения, не реализующие программы ДО (дети, состоящие на различного рода профилактических учетах:</w:t>
            </w:r>
            <w:proofErr w:type="gramEnd"/>
            <w:r w:rsidRPr="00792CBA">
              <w:rPr>
                <w:sz w:val="22"/>
                <w:szCs w:val="22"/>
              </w:rPr>
              <w:t xml:space="preserve"> </w:t>
            </w:r>
            <w:proofErr w:type="gramStart"/>
            <w:r w:rsidRPr="00792CBA">
              <w:rPr>
                <w:sz w:val="22"/>
                <w:szCs w:val="22"/>
              </w:rPr>
              <w:t>ВШУ, СОП, ПДН, персонифицированный учет)</w:t>
            </w:r>
            <w:proofErr w:type="gramEnd"/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70 – 85%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4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125E1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25E1C">
        <w:trPr>
          <w:trHeight w:val="121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3.отсутствие </w:t>
            </w:r>
            <w:proofErr w:type="gramStart"/>
            <w:r w:rsidRPr="00792CBA">
              <w:rPr>
                <w:sz w:val="22"/>
                <w:szCs w:val="22"/>
              </w:rPr>
              <w:t>обучающихся</w:t>
            </w:r>
            <w:proofErr w:type="gramEnd"/>
            <w:r w:rsidRPr="00792CBA">
              <w:rPr>
                <w:sz w:val="22"/>
                <w:szCs w:val="22"/>
              </w:rPr>
              <w:t>, систематически пропускающих учебные занятия по неуважительным причинам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88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125E1C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486A3B">
        <w:trPr>
          <w:trHeight w:val="171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4.охват обучающихся социально-психологическим тестированием, направленным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100% - 1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100%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99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486A3B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486A3B">
        <w:trPr>
          <w:trHeight w:val="192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proofErr w:type="gramStart"/>
            <w:r w:rsidRPr="00792CBA">
              <w:rPr>
                <w:sz w:val="22"/>
                <w:szCs w:val="22"/>
              </w:rPr>
              <w:t>5.вовлечение в кружки и секции обучающихся, состоящих на различного рода профилактических учетах в соответствии с данными в ГИС «Навигатор дополнительного образования Архангельской области»</w:t>
            </w:r>
            <w:proofErr w:type="gramEnd"/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при показателе                              выше 70%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342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486A3B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1470"/>
        </w:trPr>
        <w:tc>
          <w:tcPr>
            <w:tcW w:w="851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2.1.5</w:t>
            </w:r>
          </w:p>
        </w:tc>
        <w:tc>
          <w:tcPr>
            <w:tcW w:w="25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Участие ОУ в инновационной деятельности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1.наличие и активная деятельность ОУ в качестве Базовой школы, информационно – ресурсного центра, инновационной площадки (подтвержденные приказом Управления образования, распоряжением министерства образования Архангельской области, иным документом и отчетом о проделанной работе за отчетный период)</w:t>
            </w:r>
          </w:p>
        </w:tc>
        <w:tc>
          <w:tcPr>
            <w:tcW w:w="1805" w:type="dxa"/>
          </w:tcPr>
          <w:p w:rsidR="00EC5B20" w:rsidRPr="00792CBA" w:rsidRDefault="00EC5B20" w:rsidP="00EC5B20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муниципальный уровень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 за каждую площадку,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но не более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баллов;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региональный/ федеральный уровень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1470"/>
        </w:trPr>
        <w:tc>
          <w:tcPr>
            <w:tcW w:w="851" w:type="dxa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2.функционирование на базе ОУ: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цифровое образовательное кольцо (ЦОК)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центр «Точка Роста»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цифровая образовательная среда (ЦОС)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«Дата - парк»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40"/>
        </w:trPr>
        <w:tc>
          <w:tcPr>
            <w:tcW w:w="10118" w:type="dxa"/>
            <w:gridSpan w:val="5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2.1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19,5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25"/>
        </w:trPr>
        <w:tc>
          <w:tcPr>
            <w:tcW w:w="851" w:type="dxa"/>
          </w:tcPr>
          <w:p w:rsidR="00EC5B20" w:rsidRPr="00792CBA" w:rsidRDefault="00EC5B20" w:rsidP="00227C9D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2.2</w:t>
            </w:r>
          </w:p>
        </w:tc>
        <w:tc>
          <w:tcPr>
            <w:tcW w:w="14067" w:type="dxa"/>
            <w:gridSpan w:val="7"/>
          </w:tcPr>
          <w:p w:rsidR="00EC5B20" w:rsidRPr="00792CBA" w:rsidRDefault="00EC5B20" w:rsidP="00227C9D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 xml:space="preserve">Показатели, характеризующие развитие системы поддержки одаренных детей: </w:t>
            </w:r>
          </w:p>
        </w:tc>
      </w:tr>
      <w:tr w:rsidR="00EC5B20" w:rsidRPr="00792CBA" w:rsidTr="00AA60B6">
        <w:trPr>
          <w:trHeight w:val="1290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2.2.1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Организация участия обучающихся во Всероссийской олимпиаде школьников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1.доля обучающихся - победителей и призеров (5-6 классы) – муниципальный этап</w:t>
            </w:r>
          </w:p>
        </w:tc>
        <w:tc>
          <w:tcPr>
            <w:tcW w:w="1805" w:type="dxa"/>
          </w:tcPr>
          <w:p w:rsidR="00EC5B20" w:rsidRPr="00792CBA" w:rsidRDefault="00EC5B20" w:rsidP="00AD1EDF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данным на 01 апреля календарного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25% от общего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кол-ва участников олимпиады от ОУ - 1 балл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13"/>
        </w:trPr>
        <w:tc>
          <w:tcPr>
            <w:tcW w:w="851" w:type="dxa"/>
            <w:vMerge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A60B6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AA60B6">
        <w:trPr>
          <w:trHeight w:val="172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2.доля (наличие) обучающихся - победителей и призеров (7-11 классы):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- муниципальный этап 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- региональный этап 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- заключительный этап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данным на 01 апреля календарного года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EC5B20" w:rsidRPr="00792CBA" w:rsidRDefault="00EC5B20" w:rsidP="00AA60B6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25% от общего</w:t>
            </w:r>
          </w:p>
          <w:p w:rsidR="00EC5B20" w:rsidRPr="00792CBA" w:rsidRDefault="00EC5B20" w:rsidP="00AA60B6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кол-ва участников олимпиады от ОУ -  1 балл;</w:t>
            </w:r>
          </w:p>
          <w:p w:rsidR="00EC5B20" w:rsidRPr="00792CBA" w:rsidRDefault="00EC5B20" w:rsidP="00AA60B6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наличие – 1 б.,</w:t>
            </w:r>
          </w:p>
          <w:p w:rsidR="00EC5B20" w:rsidRPr="00792CBA" w:rsidRDefault="00EC5B20" w:rsidP="00AA60B6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наличие – 1 б.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8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A60B6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AA60B6">
        <w:trPr>
          <w:trHeight w:val="1950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2.2.2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Организация участия обучающихся в конференциях, олимпиадах 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 доля обучающихся - победителей и призеров окружных конференций                  «Я - исследователь» и «Юный исследователь» (в процентах от общего кол-ва участников данных окружных конференций)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50% и выше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40 – 49%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30 – 39%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ниже 30%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312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A60B6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AA60B6">
        <w:trPr>
          <w:trHeight w:val="201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2.доля обучающихся - победителей и призеров районной учебно-исследовательской конференции «Юность </w:t>
            </w:r>
            <w:proofErr w:type="spellStart"/>
            <w:r w:rsidRPr="00792CBA">
              <w:rPr>
                <w:sz w:val="22"/>
                <w:szCs w:val="22"/>
              </w:rPr>
              <w:t>Устьи</w:t>
            </w:r>
            <w:proofErr w:type="spellEnd"/>
            <w:r w:rsidRPr="00792CBA">
              <w:rPr>
                <w:sz w:val="22"/>
                <w:szCs w:val="22"/>
              </w:rPr>
              <w:t xml:space="preserve">» (в процентах от общего кол-ва участников данной конференции)    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10% и выше – 1,5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 – 9%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– 4%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5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A60B6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       </w:t>
            </w:r>
          </w:p>
          <w:p w:rsidR="00EC5B20" w:rsidRPr="00792CBA" w:rsidRDefault="00EC5B20" w:rsidP="002E3037">
            <w:pPr>
              <w:pStyle w:val="a6"/>
              <w:ind w:left="0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          </w:t>
            </w:r>
          </w:p>
        </w:tc>
      </w:tr>
      <w:tr w:rsidR="00EC5B20" w:rsidRPr="00792CBA" w:rsidTr="00AA60B6">
        <w:trPr>
          <w:trHeight w:val="252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3.наличие обучающихся - победителей, призеров и участников областной конференции «Юность Поморья» и других областных конференций, олимпиад (по областному перечню конференций, организованных АО ИОО, САФУ, СГМУ, ДДЮТ)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победители –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призеры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участники –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48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A60B6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705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2.2.3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Поддержка и сопровождение одаренных детей</w:t>
            </w:r>
          </w:p>
        </w:tc>
        <w:tc>
          <w:tcPr>
            <w:tcW w:w="3152" w:type="dxa"/>
          </w:tcPr>
          <w:p w:rsidR="00EC5B20" w:rsidRPr="00792CBA" w:rsidRDefault="00EC5B20" w:rsidP="000E2D10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1.доля участников районного праздника «Юные дарования </w:t>
            </w:r>
            <w:proofErr w:type="spellStart"/>
            <w:r w:rsidRPr="00792CBA">
              <w:rPr>
                <w:sz w:val="22"/>
                <w:szCs w:val="22"/>
              </w:rPr>
              <w:t>Устьи</w:t>
            </w:r>
            <w:proofErr w:type="spellEnd"/>
            <w:r w:rsidRPr="00792CBA">
              <w:rPr>
                <w:sz w:val="22"/>
                <w:szCs w:val="22"/>
              </w:rPr>
              <w:t xml:space="preserve">» (в процентах от общего кол-ва учащихся ОО – согласно протоколу Управления образования)                           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10% и выше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8 – 9% - 1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4 – 7%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1 - 3%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70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2.участие ОУ в Спартакиаде школьников (по итогам – согласно приказу Управления образования)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ОУ - победитель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ОУ - призер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ОУ - участник в 5 обязательных видах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(средние </w:t>
            </w:r>
            <w:r w:rsidRPr="00792CBA">
              <w:rPr>
                <w:sz w:val="22"/>
                <w:szCs w:val="22"/>
              </w:rPr>
              <w:lastRenderedPageBreak/>
              <w:t xml:space="preserve">школы)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ОУ - участник в 4 обязательных видах (основные школы)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10"/>
        </w:trPr>
        <w:tc>
          <w:tcPr>
            <w:tcW w:w="10118" w:type="dxa"/>
            <w:gridSpan w:val="5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lastRenderedPageBreak/>
              <w:t>Максимально возможное количество баллов по 2.2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195"/>
        </w:trPr>
        <w:tc>
          <w:tcPr>
            <w:tcW w:w="851" w:type="dxa"/>
          </w:tcPr>
          <w:p w:rsidR="00EC5B20" w:rsidRPr="00792CBA" w:rsidRDefault="00EC5B20" w:rsidP="00227C9D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2.3</w:t>
            </w:r>
          </w:p>
        </w:tc>
        <w:tc>
          <w:tcPr>
            <w:tcW w:w="14067" w:type="dxa"/>
            <w:gridSpan w:val="7"/>
          </w:tcPr>
          <w:p w:rsidR="00EC5B20" w:rsidRPr="00792CBA" w:rsidRDefault="00EC5B20" w:rsidP="00227C9D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Показатели, характеризующие развитие кадрового потенциала работников образовательного учреждения:</w:t>
            </w:r>
          </w:p>
        </w:tc>
      </w:tr>
      <w:tr w:rsidR="00EC5B20" w:rsidRPr="00792CBA" w:rsidTr="00227C9D">
        <w:trPr>
          <w:trHeight w:val="1245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2.3.1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Обеспечение образовательного процесса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1.полная укомплектованность квалифицированными педагогическими кадрами с учетом филиалов и структурных подразделений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100% - 1 балл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511"/>
        </w:trPr>
        <w:tc>
          <w:tcPr>
            <w:tcW w:w="851" w:type="dxa"/>
            <w:vMerge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27C9D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20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2.наличие в ОУ (с учетом филиалов и структурных подразделений) педагогов                           </w:t>
            </w:r>
            <w:r w:rsidRPr="00792CBA">
              <w:rPr>
                <w:bCs/>
                <w:i/>
                <w:sz w:val="22"/>
                <w:szCs w:val="22"/>
              </w:rPr>
              <w:t>(в соответствии с Перечнем должностей – прил. № 9 к Примерному Положению о системе оплаты труда в МБОУ)</w:t>
            </w:r>
            <w:r w:rsidRPr="00792CBA">
              <w:rPr>
                <w:bCs/>
                <w:sz w:val="22"/>
                <w:szCs w:val="22"/>
              </w:rPr>
              <w:t xml:space="preserve"> с первой и высшей квалификационной категорией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полугодие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80%  и выше от общего кол-ва педагогов ОУ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70 – 79% -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563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27C9D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025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2.3.2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Поддержка работников ОУ и молодых специалистов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1.наличие работников, обучающихся в ОО высшего образования и (или) профессиональных образовательных организациях по направлению, соответствующему профилю учреждения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наличие –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40"/>
        </w:trPr>
        <w:tc>
          <w:tcPr>
            <w:tcW w:w="851" w:type="dxa"/>
            <w:vMerge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E303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(кол-во чел., ФИО):</w:t>
            </w:r>
          </w:p>
          <w:p w:rsidR="00EC5B20" w:rsidRPr="00792CBA" w:rsidRDefault="00EC5B20" w:rsidP="002E3037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</w:tc>
      </w:tr>
      <w:tr w:rsidR="00EC5B20" w:rsidRPr="00792CBA" w:rsidTr="00C173B7">
        <w:trPr>
          <w:trHeight w:val="63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2.привлечение молодых специалистов к работе в ОУ 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62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173B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(кол-во чел., ФИО):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 w:val="restart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2.3.3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Участие педагогических работников и руководителей (заместителей директоров по учебно-воспитательной работе), осуществляющих ведение учебной педагогической нагрузки, в различных конкурсах профессионального мастерства</w:t>
            </w:r>
          </w:p>
        </w:tc>
        <w:tc>
          <w:tcPr>
            <w:tcW w:w="3152" w:type="dxa"/>
          </w:tcPr>
          <w:p w:rsidR="00EC5B20" w:rsidRPr="00792CBA" w:rsidRDefault="00EC5B20" w:rsidP="00227C9D">
            <w:pPr>
              <w:rPr>
                <w:bCs/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 наличие победителей, призеров и участников конкурсов,</w:t>
            </w:r>
            <w:r w:rsidRPr="00792CBA">
              <w:rPr>
                <w:bCs/>
                <w:sz w:val="22"/>
                <w:szCs w:val="22"/>
              </w:rPr>
              <w:t xml:space="preserve"> проводимых по линии Управления образования, министерства образования Архангельской области, АО ИОО, министерства просвещения РФ (за исключением дистанционных платных конкурсов)</w:t>
            </w:r>
          </w:p>
        </w:tc>
        <w:tc>
          <w:tcPr>
            <w:tcW w:w="1805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227C9D">
            <w:pPr>
              <w:jc w:val="center"/>
              <w:rPr>
                <w:sz w:val="22"/>
                <w:szCs w:val="22"/>
                <w:u w:val="single"/>
              </w:rPr>
            </w:pPr>
            <w:r w:rsidRPr="00792CBA">
              <w:rPr>
                <w:sz w:val="22"/>
                <w:szCs w:val="22"/>
                <w:u w:val="single"/>
              </w:rPr>
              <w:t>всероссийский уровень: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победители и призеры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 балла,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участники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балл;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  <w:u w:val="single"/>
              </w:rPr>
              <w:t>региональный уровень</w:t>
            </w:r>
            <w:r w:rsidRPr="00792CBA">
              <w:rPr>
                <w:sz w:val="22"/>
                <w:szCs w:val="22"/>
              </w:rPr>
              <w:t>: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победители и призеры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участники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баллов;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  <w:u w:val="single"/>
              </w:rPr>
              <w:t>муниципальный уровень</w:t>
            </w:r>
            <w:r w:rsidRPr="00792CBA">
              <w:rPr>
                <w:sz w:val="22"/>
                <w:szCs w:val="22"/>
              </w:rPr>
              <w:t>: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победители и призеры – 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227C9D">
            <w:pPr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2,5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  <w:p w:rsidR="00EC5B20" w:rsidRPr="00792CBA" w:rsidRDefault="00EC5B20" w:rsidP="00227C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27C9D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27C9D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(уровень, наименование конкурса, дата проведения конкурса, ФИО, победитель / призер / участник):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2.3.4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Организация мероприятий различного уровня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1.руководство районным методическим объединением педагогических работников, творческой группой (подтверждается приказом Управления образования)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C173B7">
        <w:trPr>
          <w:trHeight w:val="151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2.обобщение педагогическими работниками передового педагогического опыта на различных уровнях (мастер – классы, выступления, публикации и т.д.)</w:t>
            </w:r>
          </w:p>
        </w:tc>
        <w:tc>
          <w:tcPr>
            <w:tcW w:w="1805" w:type="dxa"/>
          </w:tcPr>
          <w:p w:rsidR="00EC5B20" w:rsidRPr="00792CBA" w:rsidRDefault="00EC5B20" w:rsidP="00EC5B20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EC5B20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49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173B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C173B7">
        <w:trPr>
          <w:trHeight w:val="118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3.организация практики студентов в отчетный период (наличие договора между ОУ и образовательной организацией)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71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173B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2.3.5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Начисление заработной платы работникам ОУ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1.обеспечение достижения ежегодных значений показателей средней заработной платы педагогических работников ОУ, установленных министерством образования Архангельской области и Управлением образования, осуществляющим функции и полномочия учредителя, за отчетный период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2.рост средней заработной платы работников ОУ в отчетном году по сравнению с предшествующим годом (без учета повышения размера заработной платы в соответствии с решениями органов государственной власти Архангельской области и органов местного самоуправления </w:t>
            </w:r>
            <w:proofErr w:type="spellStart"/>
            <w:r w:rsidRPr="00792CBA">
              <w:rPr>
                <w:sz w:val="22"/>
                <w:szCs w:val="22"/>
              </w:rPr>
              <w:t>Устьянского</w:t>
            </w:r>
            <w:proofErr w:type="spellEnd"/>
            <w:r w:rsidRPr="00792CBA">
              <w:rPr>
                <w:sz w:val="22"/>
                <w:szCs w:val="22"/>
              </w:rPr>
              <w:t xml:space="preserve"> района)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рост средней заработной платы –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3.соблюдение установленного предельного уровня соотношения (критерия кратности) среднемесячной заработной платы руководителя, заместителей руководителя, главного бухгалтера ОУ и среднемесячной заработной платы работников в отчетный период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соблюдение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C173B7">
        <w:trPr>
          <w:trHeight w:val="192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4.своевременная и правильная оплата труда работников ОУ, отсутствие обоснованных жалоб, обращений работников ОУ в вышестоящие органы управления образованием (органы власти) по вопросам оплаты труда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своевременная и правильная оплата, отсутствие жалоб –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34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173B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C173B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C173B7">
        <w:trPr>
          <w:trHeight w:val="127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2.3.6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Соблюдение трудового законодательства в ОУ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1.отсутствие нарушений трудового законодательства по результатам проверок надзорных (контрольных) органов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735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173B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C173B7">
        <w:trPr>
          <w:trHeight w:val="175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2.наличие действующего зарегистрированного в установленном порядке коллективного договора с приложениями, в том числе соглашения по охране труда и т.п.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76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173B7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  (дата подписания сторонами; дата и номер уведомительной регистрации, орган):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CB3529">
        <w:trPr>
          <w:trHeight w:val="2010"/>
        </w:trPr>
        <w:tc>
          <w:tcPr>
            <w:tcW w:w="851" w:type="dxa"/>
            <w:vMerge w:val="restart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3.отсутствие обоснованных жалоб, обращений работников ОУ в вышестоящие органы управления образованием (органы власти) по конфликтным ситуациям, связанным с соблюдением трудового законодательства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жалоб и обращений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1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CB3529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10118" w:type="dxa"/>
            <w:gridSpan w:val="5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2.3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851" w:type="dxa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2.4</w:t>
            </w:r>
          </w:p>
        </w:tc>
        <w:tc>
          <w:tcPr>
            <w:tcW w:w="14067" w:type="dxa"/>
            <w:gridSpan w:val="7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Показатели, характеризующие инфраструктуру</w:t>
            </w:r>
          </w:p>
        </w:tc>
      </w:tr>
      <w:tr w:rsidR="00EC5B20" w:rsidRPr="00792CBA" w:rsidTr="0023000E">
        <w:trPr>
          <w:trHeight w:val="1620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2.4.1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Содержание в надлежащем состоянии находящегося у ОУ имущества, обеспечение его сохранности, недопущение ухудшения технического состояния имущества (за исключением ухудшений, связанных с нормативным износом имущества в процессе эксплуатации) 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1.отсутствие замечаний и предписаний от контролирующих и надзорных органов в части содержания в надлежащем состоянии находящегося у ОУ имущества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замечаний и предписаний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1130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3000E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3000E">
        <w:trPr>
          <w:trHeight w:val="252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2.отсутствие фактов неэффективного или нецелевого использования имущества, закрепленного за ОУ на праве оперативного управления, а также иных нарушений порядка владения, пользования и распоряжения им, выявленных в ходе контрольных мероприятий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фактов и нарушений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48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3000E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0E4D85">
        <w:trPr>
          <w:trHeight w:val="14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3.выполнение качественно и в срок мероприятий по содержанию имущества, в </w:t>
            </w:r>
            <w:proofErr w:type="spellStart"/>
            <w:r w:rsidRPr="00792CBA">
              <w:rPr>
                <w:sz w:val="22"/>
                <w:szCs w:val="22"/>
              </w:rPr>
              <w:t>т.ч</w:t>
            </w:r>
            <w:proofErr w:type="spellEnd"/>
            <w:r w:rsidRPr="00792CBA">
              <w:rPr>
                <w:sz w:val="22"/>
                <w:szCs w:val="22"/>
              </w:rPr>
              <w:t>. обследование зданий, подготовка к отопительному сезону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выполнение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4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4.наличие актуальных паспортов доступности, паспорта безопасности, своевременное предоставление отчетов по данному направлению деятельности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10118" w:type="dxa"/>
            <w:gridSpan w:val="5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2.4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851" w:type="dxa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2.5</w:t>
            </w:r>
          </w:p>
        </w:tc>
        <w:tc>
          <w:tcPr>
            <w:tcW w:w="14067" w:type="dxa"/>
            <w:gridSpan w:val="7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Показатели, характеризующие создание условий для сохранения и укрепления здоровья обучающихся,</w:t>
            </w:r>
          </w:p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работников образовательного учреждения, обеспечение комплексной безопасности и охраны труда в ОУ</w:t>
            </w:r>
          </w:p>
        </w:tc>
      </w:tr>
      <w:tr w:rsidR="00EC5B20" w:rsidRPr="00792CBA" w:rsidTr="000E4D85">
        <w:trPr>
          <w:trHeight w:val="223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2.5.1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Создание условий для сохранения и укрепления здоровья обучающихся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1.предупреждение травматизма (несчастных случаев) обучающихся в ОУ, своевременное информирование учредителя, своевременное и полное предоставление отчетов по установленным формам в отчетном периоде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травматизма, несчастных случаев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балл,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33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2.оснащение медицинских кабинетов в соответствии с федеральными требованиями (согласно Стандарту оснащения, предусмотренным приложением №3 к Порядку оказания медицинской помощи, утв. приказом Минздрава России от 05.11.2013 г. № 822н)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32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0E4D85">
        <w:trPr>
          <w:trHeight w:val="73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3.охват </w:t>
            </w:r>
            <w:proofErr w:type="gramStart"/>
            <w:r w:rsidRPr="00792CBA">
              <w:rPr>
                <w:sz w:val="22"/>
                <w:szCs w:val="22"/>
              </w:rPr>
              <w:t>обучающихся</w:t>
            </w:r>
            <w:proofErr w:type="gramEnd"/>
            <w:r w:rsidRPr="00792CBA">
              <w:rPr>
                <w:sz w:val="22"/>
                <w:szCs w:val="22"/>
              </w:rPr>
              <w:t xml:space="preserve"> организованным горячим питанием в отчетном периоде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при показателе                                    от 90 до 100% -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1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0E4D85">
        <w:trPr>
          <w:trHeight w:val="145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4.организация деятельности детских оздоровительных лагерей с дневным пребыванием на базе ОУ в каникулярное время (внесенных в реестр)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наличие – 0,5 баллов за смену,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54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0E4D85">
        <w:trPr>
          <w:trHeight w:val="11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5.доля обучающихся, прошедших тестирование на сдачу норм ФСК ГТО (в процентах от общего кол-ва обучающихся ОУ)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более 40% -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менее 40% -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86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0E4D85">
        <w:trPr>
          <w:trHeight w:val="202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2.5.2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Создание условий для сохранения и укрепления здоровья работников ОУ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1.отсутствие производственного травматизма (несчастных случаев) с работниками ОУ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травматизма (несчастных случаев) –                       1 балл,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травматизма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4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0E4D85">
        <w:trPr>
          <w:trHeight w:val="121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2.доля работников ОУ, прошедших тестирование на сдачу норм ФСК ГТО (в процентах от общего кол-ва работников ОУ)  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более 10% -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0,5 баллов,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менее 10% -</w:t>
            </w:r>
          </w:p>
          <w:p w:rsidR="00EC5B20" w:rsidRPr="00792CBA" w:rsidRDefault="00EC5B20" w:rsidP="00A83175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 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41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0E4D8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A83175">
        <w:trPr>
          <w:trHeight w:val="238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2.5.3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Обеспечение комплексной безопасности и охраны труда в ОУ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1.выполнение требований пожарной безопасности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предписаний надзорных (контрольных) органов по итогам проверок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383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8317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A83175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EC5B20" w:rsidRPr="00792CBA" w:rsidRDefault="00EC5B20" w:rsidP="00A83175">
            <w:pPr>
              <w:pStyle w:val="a6"/>
              <w:ind w:left="0"/>
              <w:rPr>
                <w:i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A83175">
        <w:trPr>
          <w:trHeight w:val="454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2.обеспечение безопасности и условий труда, соответствующих государственным нормативным требованиям охраны труда, в том числе своевременное </w:t>
            </w:r>
            <w:proofErr w:type="gramStart"/>
            <w:r w:rsidRPr="00792CBA">
              <w:rPr>
                <w:sz w:val="22"/>
                <w:szCs w:val="22"/>
              </w:rPr>
              <w:t>обучение работников по охране</w:t>
            </w:r>
            <w:proofErr w:type="gramEnd"/>
            <w:r w:rsidRPr="00792CBA">
              <w:rPr>
                <w:sz w:val="22"/>
                <w:szCs w:val="22"/>
              </w:rPr>
              <w:t xml:space="preserve"> труда, подготовка в области безопасности жизнедеятельности (первая помощь), выполнение квоты по приему на работу инвалидов (в случаях, предусмотренных законодательством Российской Федерации о социальной защите инвалидов)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47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A83175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10118" w:type="dxa"/>
            <w:gridSpan w:val="5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2.5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851" w:type="dxa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2.6</w:t>
            </w:r>
          </w:p>
        </w:tc>
        <w:tc>
          <w:tcPr>
            <w:tcW w:w="14067" w:type="dxa"/>
            <w:gridSpan w:val="7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 xml:space="preserve">Показатели, характеризующие расширение экономической самостоятельности и </w:t>
            </w:r>
          </w:p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открытости деятельности образовательного учреждения</w:t>
            </w:r>
          </w:p>
        </w:tc>
      </w:tr>
      <w:tr w:rsidR="00EC5B20" w:rsidRPr="00792CBA" w:rsidTr="00BF2FF8">
        <w:trPr>
          <w:trHeight w:val="1740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2.6.1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Создание системы государственно – общественного управления ОУ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1.сочетание принципов единоначалия и самоуправления: наличие органов общественного управления, отражающих интересы воспитанников и их родителей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по итогам предыдущего учебного года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BF2FF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2.6.2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Информационная открытость деятельности ОУ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1.полное, своевременное и в соответствии с требованиями законодательства РФ размещение информации на сайте ОУ в сети Интернет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2.своевременное, достоверное и полное внесение сведений в системы электронного документооборота (КИАС, АИС -  комплектование, РИС-ГИА-9, РИС-ГИА-11 и прочие электронные мониторинги)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BF2FF8">
        <w:trPr>
          <w:trHeight w:val="214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2.6.3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Своевременное и полное рассмотрение обращений граждан и организаций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1.отсутствие объективных и обоснованных обращений в вышестоящие органы (Управление образования, администрация района, министерство образования АО и др.) по вопросам деятельности ОУ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обращений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0 баллов 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324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BF2FF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 w:val="restart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lastRenderedPageBreak/>
              <w:t>2.6.4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BF2FF8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Ведение финансово – хозяйственной  деятельности</w:t>
            </w:r>
          </w:p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1.осуществление финансово - хозяйственной деятельности в соответствии с требованиями нормативных правовых актов Российской Федерации и Архангельской области, администрации </w:t>
            </w:r>
            <w:proofErr w:type="spellStart"/>
            <w:r w:rsidRPr="00792CBA">
              <w:rPr>
                <w:sz w:val="22"/>
                <w:szCs w:val="22"/>
              </w:rPr>
              <w:t>Устьянского</w:t>
            </w:r>
            <w:proofErr w:type="spellEnd"/>
            <w:r w:rsidRPr="00792CBA">
              <w:rPr>
                <w:sz w:val="22"/>
                <w:szCs w:val="22"/>
              </w:rPr>
              <w:t xml:space="preserve"> муниципального района, Управления образования, в том числе предъявляемыми к закупкам товаров, работ, услуг для обеспечения нужд ОУ, ведению бухгалтерского учета, представлению бухгалтерской отчетности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2.своевременное внесение изменений в План ФХД и его размещение на официальном сайте </w:t>
            </w:r>
            <w:r w:rsidRPr="00792CBA">
              <w:rPr>
                <w:sz w:val="22"/>
                <w:szCs w:val="22"/>
                <w:lang w:val="en-US"/>
              </w:rPr>
              <w:t>bus</w:t>
            </w:r>
            <w:r w:rsidRPr="00792CBA">
              <w:rPr>
                <w:sz w:val="22"/>
                <w:szCs w:val="22"/>
              </w:rPr>
              <w:t>.</w:t>
            </w:r>
            <w:proofErr w:type="spellStart"/>
            <w:r w:rsidRPr="00792CB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92CBA">
              <w:rPr>
                <w:sz w:val="22"/>
                <w:szCs w:val="22"/>
              </w:rPr>
              <w:t>.</w:t>
            </w:r>
            <w:proofErr w:type="spellStart"/>
            <w:r w:rsidRPr="00792CBA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792CBA">
              <w:rPr>
                <w:sz w:val="22"/>
                <w:szCs w:val="22"/>
              </w:rPr>
              <w:t xml:space="preserve"> в установленные сроки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3.своевременное заключение контрактов, договоров и </w:t>
            </w:r>
            <w:proofErr w:type="gramStart"/>
            <w:r w:rsidRPr="00792CBA">
              <w:rPr>
                <w:sz w:val="22"/>
                <w:szCs w:val="22"/>
              </w:rPr>
              <w:t>контроль за</w:t>
            </w:r>
            <w:proofErr w:type="gramEnd"/>
            <w:r w:rsidRPr="00792CBA">
              <w:rPr>
                <w:sz w:val="22"/>
                <w:szCs w:val="22"/>
              </w:rPr>
              <w:t xml:space="preserve"> ремонтными работами, применение мер ответственности при неисполнении, просрочке обязательств поставщиком, подрядчиком, исполнителем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4.своевременное, достоверное ведение и предоставление отчетности, информации по запросам в отчетный период в Управление образования: отдел бухгалтерского учета и отчетности, отдел бюджетного планирования и экономического мониторинга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4D3252">
        <w:trPr>
          <w:trHeight w:val="144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5.отсутствие просроченной задолженности по расчетам с поставщиками товаров, работ и услуг, а также по платежам в бюджетные и внебюджетные фонды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BF2FF8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отсутствие задолженности -   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316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4D3252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4D3252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6. своевременное и достоверное размещение информации на официальном сайте </w:t>
            </w:r>
            <w:r w:rsidRPr="00792CBA">
              <w:rPr>
                <w:sz w:val="22"/>
                <w:szCs w:val="22"/>
                <w:lang w:val="en-US"/>
              </w:rPr>
              <w:t>bus</w:t>
            </w:r>
            <w:r w:rsidRPr="00792CBA">
              <w:rPr>
                <w:sz w:val="22"/>
                <w:szCs w:val="22"/>
              </w:rPr>
              <w:t>.</w:t>
            </w:r>
            <w:proofErr w:type="spellStart"/>
            <w:r w:rsidRPr="00792CBA">
              <w:rPr>
                <w:sz w:val="22"/>
                <w:szCs w:val="22"/>
                <w:lang w:val="en-US"/>
              </w:rPr>
              <w:t>gov</w:t>
            </w:r>
            <w:proofErr w:type="spellEnd"/>
            <w:r w:rsidRPr="00792CBA">
              <w:rPr>
                <w:sz w:val="22"/>
                <w:szCs w:val="22"/>
              </w:rPr>
              <w:t>.</w:t>
            </w:r>
            <w:proofErr w:type="spellStart"/>
            <w:r w:rsidRPr="00792CB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BF2FF8">
        <w:trPr>
          <w:trHeight w:val="172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7.отсутствие выявленных нарушений действующего законодательства РФ контрольными и надзорными органами по вопросам финансово-хозяйственной деятельности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нарушений - 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8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BF2FF8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4D3252">
        <w:trPr>
          <w:trHeight w:val="148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2.6.5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Привлечение внебюджетных средств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1.организация платных образовательных услуг (подтверждается приказом по учреждению, бухгалтерскими документами за отчетный период)</w:t>
            </w:r>
          </w:p>
        </w:tc>
        <w:tc>
          <w:tcPr>
            <w:tcW w:w="1805" w:type="dxa"/>
          </w:tcPr>
          <w:p w:rsidR="00EC5B20" w:rsidRPr="00792CBA" w:rsidRDefault="00EC5B20" w:rsidP="00EC5B20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EC5B20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525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4D3252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4D3252">
        <w:trPr>
          <w:trHeight w:val="3465"/>
        </w:trPr>
        <w:tc>
          <w:tcPr>
            <w:tcW w:w="851" w:type="dxa"/>
            <w:vMerge w:val="restart"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2.направление средств от приносящей доход деятельности на финансирование основной деятельности и развитие (в том числе материально-технической базы) ОУ, на обеспечение достижения ежегодных значений показателей средней заработной платы отдельных категорий работников (сведения из ЗП-образование за отчетный период)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 баллов,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31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4D3252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10118" w:type="dxa"/>
            <w:gridSpan w:val="5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2.6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16,5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10"/>
        </w:trPr>
        <w:tc>
          <w:tcPr>
            <w:tcW w:w="851" w:type="dxa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2.7</w:t>
            </w:r>
          </w:p>
        </w:tc>
        <w:tc>
          <w:tcPr>
            <w:tcW w:w="14067" w:type="dxa"/>
            <w:gridSpan w:val="7"/>
          </w:tcPr>
          <w:p w:rsidR="00EC5B20" w:rsidRPr="00792CBA" w:rsidRDefault="00EC5B20" w:rsidP="00F71EB1">
            <w:pPr>
              <w:jc w:val="center"/>
              <w:rPr>
                <w:b/>
                <w:i/>
                <w:sz w:val="22"/>
                <w:szCs w:val="22"/>
              </w:rPr>
            </w:pPr>
            <w:r w:rsidRPr="00792CBA">
              <w:rPr>
                <w:b/>
                <w:i/>
                <w:sz w:val="22"/>
                <w:szCs w:val="22"/>
              </w:rPr>
              <w:t>Прочие показатели, характеризующие деятельность руководителя ОУ</w:t>
            </w:r>
          </w:p>
        </w:tc>
      </w:tr>
      <w:tr w:rsidR="00EC5B20" w:rsidRPr="00792CBA" w:rsidTr="00283F9F">
        <w:trPr>
          <w:trHeight w:val="3210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2.7.1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Соблюдение трудовой дисциплины, трудовых обязанностей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1.своевременность внесения изменений в лицензию в соответствии с действующим законодательством РФ; своевременное принятие и изменение Устава, локальных нормативных актов ОУ, обеспечение их соответствия нормативным правовым актам Российской Федерации и Архангельской области, муниципальным правовым актам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2.соблюдение установленных требований к организации делопроизводства, в том числе к соблюдению требований к унифицированным формам документов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3.своевременное, правильное и полное предоставление отчетов о результатах деятельности ОУ, в том числе обязательных статистических отчетов в отчетный период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 балла,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4.своевременное и полное рассмотрение обращений граждан и организаций в соответствии с действующим законодательством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наличие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83F9F">
        <w:trPr>
          <w:trHeight w:val="2265"/>
        </w:trPr>
        <w:tc>
          <w:tcPr>
            <w:tcW w:w="851" w:type="dxa"/>
            <w:vMerge w:val="restart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2.7.2</w:t>
            </w:r>
          </w:p>
        </w:tc>
        <w:tc>
          <w:tcPr>
            <w:tcW w:w="2552" w:type="dxa"/>
            <w:vMerge w:val="restart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Участие руководителя ОУ в мероприятиях различного уровня</w:t>
            </w: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1.распространение и обобщение управленческого опыта работы и опыта работы ОУ на различных уровнях (за исключением платных ресурсов)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муниципальный уровень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балл,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региональный уровень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 балла,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всероссийский уровень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 балла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756"/>
        </w:trPr>
        <w:tc>
          <w:tcPr>
            <w:tcW w:w="851" w:type="dxa"/>
            <w:vMerge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83F9F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83F9F">
        <w:trPr>
          <w:trHeight w:val="228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2.участие руководителя ОУ в официальных профессиональных конкурсах, проводимых министерством просвещения РФ, министерством образования Архангельской области, Управлением образования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муниципальный уровень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балл,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региональный уровень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2 балла,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всероссийский уровень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 балла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3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35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83F9F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rPr>
                <w:sz w:val="22"/>
                <w:szCs w:val="22"/>
              </w:rPr>
            </w:pPr>
          </w:p>
          <w:p w:rsidR="00EC5B20" w:rsidRPr="00792CBA" w:rsidRDefault="00EC5B20" w:rsidP="00283F9F">
            <w:pPr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17512C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3152" w:type="dxa"/>
          </w:tcPr>
          <w:p w:rsidR="00EC5B20" w:rsidRPr="00792CBA" w:rsidRDefault="00EC5B20" w:rsidP="00F71EB1">
            <w:pPr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3.участие в работе муниципальных, региональных комиссий, рабочих и творческих групп, Совета руководителей ОУ, в качестве члена жюри и пр. (согласно приказам и распоряжениям) </w:t>
            </w:r>
          </w:p>
        </w:tc>
        <w:tc>
          <w:tcPr>
            <w:tcW w:w="1805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1 раз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в квартал</w:t>
            </w:r>
          </w:p>
        </w:tc>
        <w:tc>
          <w:tcPr>
            <w:tcW w:w="1758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участие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 балл,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 xml:space="preserve">отсутствие – </w:t>
            </w: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0 баллов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sz w:val="22"/>
                <w:szCs w:val="22"/>
              </w:rPr>
              <w:t>1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70"/>
        </w:trPr>
        <w:tc>
          <w:tcPr>
            <w:tcW w:w="851" w:type="dxa"/>
            <w:vMerge/>
          </w:tcPr>
          <w:p w:rsidR="00EC5B20" w:rsidRPr="00792CBA" w:rsidRDefault="00EC5B20" w:rsidP="00647B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EC5B20" w:rsidRPr="00792CBA" w:rsidRDefault="00EC5B20" w:rsidP="00647B68">
            <w:pPr>
              <w:rPr>
                <w:sz w:val="22"/>
                <w:szCs w:val="22"/>
              </w:rPr>
            </w:pPr>
          </w:p>
        </w:tc>
        <w:tc>
          <w:tcPr>
            <w:tcW w:w="11515" w:type="dxa"/>
            <w:gridSpan w:val="6"/>
          </w:tcPr>
          <w:p w:rsidR="00EC5B20" w:rsidRPr="00792CBA" w:rsidRDefault="00EC5B20" w:rsidP="00283F9F">
            <w:pPr>
              <w:pStyle w:val="a6"/>
              <w:ind w:left="0"/>
              <w:rPr>
                <w:i/>
                <w:sz w:val="22"/>
                <w:szCs w:val="22"/>
              </w:rPr>
            </w:pPr>
            <w:r w:rsidRPr="00792CBA">
              <w:rPr>
                <w:i/>
                <w:sz w:val="22"/>
                <w:szCs w:val="22"/>
              </w:rPr>
              <w:t>Краткий комментарий:</w:t>
            </w: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283F9F">
        <w:trPr>
          <w:trHeight w:val="255"/>
        </w:trPr>
        <w:tc>
          <w:tcPr>
            <w:tcW w:w="10118" w:type="dxa"/>
            <w:gridSpan w:val="5"/>
          </w:tcPr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Максимально возможное количество баллов по 2.7 группе показателей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  <w:tr w:rsidR="00EC5B20" w:rsidRPr="00792CBA" w:rsidTr="00F71EB1">
        <w:trPr>
          <w:trHeight w:val="236"/>
        </w:trPr>
        <w:tc>
          <w:tcPr>
            <w:tcW w:w="10118" w:type="dxa"/>
            <w:gridSpan w:val="5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 xml:space="preserve">Максимально возможное количество баллов по всем показателям: </w:t>
            </w:r>
          </w:p>
        </w:tc>
        <w:tc>
          <w:tcPr>
            <w:tcW w:w="1772" w:type="dxa"/>
          </w:tcPr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</w:p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  <w:r w:rsidRPr="00792CBA">
              <w:rPr>
                <w:b/>
                <w:sz w:val="22"/>
                <w:szCs w:val="22"/>
              </w:rPr>
              <w:t>100</w:t>
            </w:r>
          </w:p>
          <w:p w:rsidR="00EC5B20" w:rsidRPr="00792CBA" w:rsidRDefault="00EC5B20" w:rsidP="00F71E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1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527" w:type="dxa"/>
          </w:tcPr>
          <w:p w:rsidR="00EC5B20" w:rsidRPr="00792CBA" w:rsidRDefault="00EC5B20" w:rsidP="002E3037">
            <w:pPr>
              <w:pStyle w:val="a6"/>
              <w:ind w:left="0"/>
              <w:rPr>
                <w:b/>
                <w:sz w:val="22"/>
                <w:szCs w:val="22"/>
              </w:rPr>
            </w:pPr>
          </w:p>
        </w:tc>
      </w:tr>
    </w:tbl>
    <w:p w:rsidR="002E3037" w:rsidRPr="00792CBA" w:rsidRDefault="00283F9F" w:rsidP="00283F9F">
      <w:pPr>
        <w:tabs>
          <w:tab w:val="left" w:pos="3810"/>
        </w:tabs>
        <w:rPr>
          <w:b/>
          <w:sz w:val="22"/>
          <w:szCs w:val="22"/>
        </w:rPr>
      </w:pPr>
      <w:r w:rsidRPr="00792CBA">
        <w:rPr>
          <w:b/>
          <w:sz w:val="22"/>
          <w:szCs w:val="22"/>
        </w:rPr>
        <w:tab/>
      </w:r>
    </w:p>
    <w:p w:rsidR="00C44BB6" w:rsidRPr="00792CBA" w:rsidRDefault="00C44BB6" w:rsidP="00D748B3">
      <w:pPr>
        <w:rPr>
          <w:b/>
          <w:sz w:val="26"/>
          <w:szCs w:val="26"/>
        </w:rPr>
      </w:pPr>
    </w:p>
    <w:p w:rsidR="0047469D" w:rsidRPr="00792CBA" w:rsidRDefault="000473C1" w:rsidP="000473C1">
      <w:pPr>
        <w:ind w:left="2160" w:hanging="1620"/>
        <w:jc w:val="both"/>
        <w:rPr>
          <w:b/>
        </w:rPr>
      </w:pPr>
      <w:r w:rsidRPr="00792CBA">
        <w:rPr>
          <w:b/>
        </w:rPr>
        <w:t xml:space="preserve">Примечание: </w:t>
      </w:r>
      <w:r w:rsidRPr="00792CBA">
        <w:rPr>
          <w:b/>
        </w:rPr>
        <w:tab/>
      </w:r>
      <w:r w:rsidRPr="00792CBA">
        <w:rPr>
          <w:b/>
        </w:rPr>
        <w:tab/>
      </w:r>
    </w:p>
    <w:p w:rsidR="000473C1" w:rsidRPr="00792CBA" w:rsidRDefault="0047469D" w:rsidP="00EC5B20">
      <w:pPr>
        <w:ind w:left="567" w:hanging="27"/>
        <w:jc w:val="both"/>
      </w:pPr>
      <w:r w:rsidRPr="00792CBA">
        <w:rPr>
          <w:b/>
        </w:rPr>
        <w:t xml:space="preserve">            </w:t>
      </w:r>
      <w:r w:rsidR="000473C1" w:rsidRPr="00792CBA">
        <w:t>Оценка показателей и критериев эффективности деятельности для расчета размера премии рук</w:t>
      </w:r>
      <w:r w:rsidRPr="00792CBA">
        <w:t xml:space="preserve">оводителям МБОУ за качественное </w:t>
      </w:r>
      <w:r w:rsidR="000473C1" w:rsidRPr="00792CBA">
        <w:t>руководство образовательным учреждением производится</w:t>
      </w:r>
      <w:r w:rsidR="00EC5B20" w:rsidRPr="00792CBA">
        <w:t xml:space="preserve"> </w:t>
      </w:r>
      <w:r w:rsidR="000473C1" w:rsidRPr="00792CBA">
        <w:rPr>
          <w:u w:val="single"/>
        </w:rPr>
        <w:t>ежеквартально</w:t>
      </w:r>
      <w:r w:rsidR="000473C1" w:rsidRPr="00792CBA">
        <w:t xml:space="preserve"> комиссией по оплате труда руководителей (по итогам отчетного периода). </w:t>
      </w:r>
    </w:p>
    <w:p w:rsidR="005D23BA" w:rsidRPr="00792CBA" w:rsidRDefault="005D23BA" w:rsidP="00D748B3">
      <w:pPr>
        <w:rPr>
          <w:sz w:val="22"/>
          <w:szCs w:val="22"/>
        </w:rPr>
      </w:pPr>
    </w:p>
    <w:p w:rsidR="005D23BA" w:rsidRPr="00792CBA" w:rsidRDefault="005D23BA" w:rsidP="00D748B3">
      <w:pPr>
        <w:rPr>
          <w:b/>
          <w:sz w:val="26"/>
          <w:szCs w:val="26"/>
        </w:rPr>
      </w:pPr>
    </w:p>
    <w:p w:rsidR="005D23BA" w:rsidRPr="00792CBA" w:rsidRDefault="005D23BA" w:rsidP="00D748B3">
      <w:pPr>
        <w:rPr>
          <w:b/>
          <w:sz w:val="26"/>
          <w:szCs w:val="26"/>
        </w:rPr>
      </w:pPr>
    </w:p>
    <w:p w:rsidR="005D23BA" w:rsidRPr="00792CBA" w:rsidRDefault="00EC5B20" w:rsidP="00EC5B20">
      <w:pPr>
        <w:ind w:firstLine="708"/>
        <w:rPr>
          <w:b/>
          <w:sz w:val="26"/>
          <w:szCs w:val="26"/>
        </w:rPr>
      </w:pPr>
      <w:r w:rsidRPr="00792CBA">
        <w:rPr>
          <w:b/>
        </w:rPr>
        <w:t>Директор МБОУ</w:t>
      </w:r>
      <w:r w:rsidRPr="00792CBA">
        <w:rPr>
          <w:b/>
          <w:sz w:val="26"/>
          <w:szCs w:val="26"/>
        </w:rPr>
        <w:t xml:space="preserve">    __________________   ___________________</w:t>
      </w:r>
    </w:p>
    <w:p w:rsidR="005D23BA" w:rsidRPr="00792CBA" w:rsidRDefault="00EC5B20" w:rsidP="00EC5B20">
      <w:pPr>
        <w:tabs>
          <w:tab w:val="left" w:pos="3690"/>
        </w:tabs>
        <w:rPr>
          <w:sz w:val="20"/>
          <w:szCs w:val="20"/>
        </w:rPr>
      </w:pPr>
      <w:r w:rsidRPr="00792CBA">
        <w:rPr>
          <w:b/>
          <w:sz w:val="26"/>
          <w:szCs w:val="26"/>
        </w:rPr>
        <w:t xml:space="preserve">                                                        </w:t>
      </w:r>
      <w:r w:rsidRPr="00792CBA">
        <w:rPr>
          <w:sz w:val="20"/>
          <w:szCs w:val="20"/>
        </w:rPr>
        <w:t>подпись                           расшифровка подписи</w:t>
      </w:r>
    </w:p>
    <w:p w:rsidR="002B4AC4" w:rsidRPr="00792CBA" w:rsidRDefault="002B4AC4" w:rsidP="00D748B3">
      <w:pPr>
        <w:rPr>
          <w:b/>
          <w:sz w:val="26"/>
          <w:szCs w:val="26"/>
        </w:rPr>
      </w:pPr>
    </w:p>
    <w:p w:rsidR="00D87256" w:rsidRPr="00792CBA" w:rsidRDefault="00D87256" w:rsidP="00D748B3">
      <w:pPr>
        <w:rPr>
          <w:b/>
          <w:sz w:val="26"/>
          <w:szCs w:val="26"/>
        </w:rPr>
      </w:pPr>
    </w:p>
    <w:p w:rsidR="000473C1" w:rsidRPr="00792CBA" w:rsidRDefault="000473C1" w:rsidP="00D748B3">
      <w:pPr>
        <w:rPr>
          <w:b/>
          <w:sz w:val="26"/>
          <w:szCs w:val="26"/>
        </w:rPr>
      </w:pPr>
    </w:p>
    <w:p w:rsidR="000473C1" w:rsidRPr="00792CBA" w:rsidRDefault="000473C1" w:rsidP="00D748B3">
      <w:pPr>
        <w:rPr>
          <w:b/>
          <w:sz w:val="26"/>
          <w:szCs w:val="26"/>
        </w:rPr>
      </w:pPr>
    </w:p>
    <w:p w:rsidR="000473C1" w:rsidRPr="00792CBA" w:rsidRDefault="000473C1" w:rsidP="00D748B3">
      <w:pPr>
        <w:rPr>
          <w:b/>
          <w:sz w:val="26"/>
          <w:szCs w:val="26"/>
        </w:rPr>
      </w:pPr>
    </w:p>
    <w:p w:rsidR="000473C1" w:rsidRPr="00792CBA" w:rsidRDefault="000473C1" w:rsidP="00D748B3">
      <w:pPr>
        <w:rPr>
          <w:b/>
          <w:sz w:val="26"/>
          <w:szCs w:val="26"/>
        </w:rPr>
      </w:pPr>
    </w:p>
    <w:p w:rsidR="009730F9" w:rsidRPr="00792CBA" w:rsidRDefault="009730F9" w:rsidP="00D748B3">
      <w:pPr>
        <w:rPr>
          <w:b/>
          <w:sz w:val="26"/>
          <w:szCs w:val="26"/>
        </w:rPr>
      </w:pPr>
    </w:p>
    <w:p w:rsidR="00EC5B20" w:rsidRPr="00792CBA" w:rsidRDefault="00EC5B20" w:rsidP="00D748B3">
      <w:pPr>
        <w:rPr>
          <w:b/>
          <w:sz w:val="26"/>
          <w:szCs w:val="26"/>
        </w:rPr>
      </w:pPr>
    </w:p>
    <w:p w:rsidR="000D7280" w:rsidRPr="00792CBA" w:rsidRDefault="000D7280"/>
    <w:p w:rsidR="00D87256" w:rsidRPr="00792CBA" w:rsidRDefault="00D87256"/>
    <w:p w:rsidR="00E74BAB" w:rsidRPr="00792CBA" w:rsidRDefault="00E74BAB" w:rsidP="00E74BAB">
      <w:pPr>
        <w:jc w:val="center"/>
        <w:rPr>
          <w:b/>
          <w:sz w:val="26"/>
          <w:szCs w:val="26"/>
        </w:rPr>
      </w:pPr>
      <w:r w:rsidRPr="00792CBA">
        <w:rPr>
          <w:b/>
          <w:sz w:val="26"/>
          <w:szCs w:val="26"/>
        </w:rPr>
        <w:lastRenderedPageBreak/>
        <w:t>Основания для начисления премии за качественное руководство</w:t>
      </w:r>
    </w:p>
    <w:p w:rsidR="00E74BAB" w:rsidRPr="00792CBA" w:rsidRDefault="00814CAF" w:rsidP="00814CAF">
      <w:pPr>
        <w:jc w:val="center"/>
        <w:rPr>
          <w:b/>
          <w:sz w:val="26"/>
          <w:szCs w:val="26"/>
        </w:rPr>
      </w:pPr>
      <w:r w:rsidRPr="00792CBA">
        <w:rPr>
          <w:b/>
          <w:sz w:val="26"/>
          <w:szCs w:val="26"/>
        </w:rPr>
        <w:t>образовательным учреждением</w:t>
      </w:r>
    </w:p>
    <w:p w:rsidR="00E74BAB" w:rsidRPr="00792CBA" w:rsidRDefault="00E74BAB" w:rsidP="00814CAF">
      <w:pPr>
        <w:rPr>
          <w:b/>
          <w:sz w:val="16"/>
          <w:szCs w:val="16"/>
        </w:rPr>
      </w:pP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850"/>
        <w:gridCol w:w="8647"/>
        <w:gridCol w:w="2358"/>
        <w:gridCol w:w="2366"/>
      </w:tblGrid>
      <w:tr w:rsidR="00814CAF" w:rsidRPr="00792CBA" w:rsidTr="00814CAF">
        <w:trPr>
          <w:trHeight w:val="270"/>
        </w:trPr>
        <w:tc>
          <w:tcPr>
            <w:tcW w:w="850" w:type="dxa"/>
            <w:vMerge w:val="restart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647" w:type="dxa"/>
            <w:vMerge w:val="restart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792CBA">
              <w:rPr>
                <w:b/>
              </w:rPr>
              <w:t>Показатели</w:t>
            </w:r>
          </w:p>
        </w:tc>
        <w:tc>
          <w:tcPr>
            <w:tcW w:w="4724" w:type="dxa"/>
            <w:gridSpan w:val="2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792CBA">
              <w:rPr>
                <w:b/>
              </w:rPr>
              <w:t>Максимальные баллы:</w:t>
            </w:r>
          </w:p>
        </w:tc>
      </w:tr>
      <w:tr w:rsidR="00814CAF" w:rsidRPr="00792CBA" w:rsidTr="00814CAF">
        <w:trPr>
          <w:trHeight w:val="270"/>
        </w:trPr>
        <w:tc>
          <w:tcPr>
            <w:tcW w:w="850" w:type="dxa"/>
            <w:vMerge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8647" w:type="dxa"/>
            <w:vMerge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792CBA">
              <w:rPr>
                <w:b/>
              </w:rPr>
              <w:t>Для руководителей ОО</w:t>
            </w:r>
          </w:p>
        </w:tc>
        <w:tc>
          <w:tcPr>
            <w:tcW w:w="2366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</w:rPr>
            </w:pPr>
            <w:r w:rsidRPr="00792CBA">
              <w:rPr>
                <w:b/>
              </w:rPr>
              <w:t>Для руководителей ДОУ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4926D9">
            <w:pPr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 xml:space="preserve">Показатели качества и объема муниципальных услуг, установленных в муниципальном задании ОУ 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366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3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4926D9">
            <w:pPr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Показатели и критерии оценки эффективности деятельности образовательного учреждения и работы руководителя ОУ: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97</w:t>
            </w:r>
          </w:p>
        </w:tc>
        <w:tc>
          <w:tcPr>
            <w:tcW w:w="2366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97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2.1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Показатели, характеризующие доступность и результативность образовательной деятельности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19,5</w:t>
            </w:r>
          </w:p>
        </w:tc>
        <w:tc>
          <w:tcPr>
            <w:tcW w:w="2366" w:type="dxa"/>
          </w:tcPr>
          <w:p w:rsidR="00814CAF" w:rsidRPr="00792CBA" w:rsidRDefault="00FC72A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15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2.2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Показатели, характеризующие развитие системы поддержки одаренных детей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13</w:t>
            </w:r>
          </w:p>
        </w:tc>
        <w:tc>
          <w:tcPr>
            <w:tcW w:w="2366" w:type="dxa"/>
          </w:tcPr>
          <w:p w:rsidR="00814CAF" w:rsidRPr="00792CBA" w:rsidRDefault="00FC72A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18,5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2.3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Показатели, характеризующие развитие кадрового потенциала работников образовательного учреждения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19</w:t>
            </w:r>
          </w:p>
        </w:tc>
        <w:tc>
          <w:tcPr>
            <w:tcW w:w="2366" w:type="dxa"/>
          </w:tcPr>
          <w:p w:rsidR="00814CAF" w:rsidRPr="00792CBA" w:rsidRDefault="00FC2751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19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2.4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Показатели, характеризующие инфраструктуру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4</w:t>
            </w:r>
          </w:p>
        </w:tc>
        <w:tc>
          <w:tcPr>
            <w:tcW w:w="2366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4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2.5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Показатели, характеризующие создание условий для сохранения и укрепления здоровья обучающихся (воспитанников), работников образовательного учреждения, обеспечение комплексной безопасности и охраны труда в ОУ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11</w:t>
            </w:r>
          </w:p>
        </w:tc>
        <w:tc>
          <w:tcPr>
            <w:tcW w:w="2366" w:type="dxa"/>
          </w:tcPr>
          <w:p w:rsidR="00814CAF" w:rsidRPr="00792CBA" w:rsidRDefault="009A060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10,5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2.6</w:t>
            </w:r>
          </w:p>
        </w:tc>
        <w:tc>
          <w:tcPr>
            <w:tcW w:w="8647" w:type="dxa"/>
          </w:tcPr>
          <w:p w:rsidR="00814CAF" w:rsidRPr="00792CBA" w:rsidRDefault="00814CAF" w:rsidP="00E74BAB">
            <w:pPr>
              <w:rPr>
                <w:i/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Показатели, характеризующие расширение экономической самостоятельности и открытости деятельности образовательного учреждения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16,5</w:t>
            </w:r>
          </w:p>
        </w:tc>
        <w:tc>
          <w:tcPr>
            <w:tcW w:w="2366" w:type="dxa"/>
          </w:tcPr>
          <w:p w:rsidR="00814CAF" w:rsidRPr="00792CBA" w:rsidRDefault="009A0609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16</w:t>
            </w:r>
          </w:p>
        </w:tc>
      </w:tr>
      <w:tr w:rsidR="00814CAF" w:rsidRPr="00792CBA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2.7</w:t>
            </w:r>
          </w:p>
        </w:tc>
        <w:tc>
          <w:tcPr>
            <w:tcW w:w="8647" w:type="dxa"/>
          </w:tcPr>
          <w:p w:rsidR="00814CAF" w:rsidRPr="00792CBA" w:rsidRDefault="00814CAF" w:rsidP="004926D9">
            <w:pPr>
              <w:rPr>
                <w:sz w:val="26"/>
                <w:szCs w:val="26"/>
              </w:rPr>
            </w:pPr>
            <w:r w:rsidRPr="00792CBA">
              <w:rPr>
                <w:i/>
                <w:sz w:val="26"/>
                <w:szCs w:val="26"/>
              </w:rPr>
              <w:t>Прочие показатели, характеризующие деятельность руководителя ОУ</w:t>
            </w:r>
          </w:p>
        </w:tc>
        <w:tc>
          <w:tcPr>
            <w:tcW w:w="2358" w:type="dxa"/>
          </w:tcPr>
          <w:p w:rsidR="00814CAF" w:rsidRPr="00792CBA" w:rsidRDefault="00814CAF" w:rsidP="004926D9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14</w:t>
            </w:r>
          </w:p>
        </w:tc>
        <w:tc>
          <w:tcPr>
            <w:tcW w:w="2366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sz w:val="26"/>
                <w:szCs w:val="26"/>
              </w:rPr>
            </w:pPr>
            <w:r w:rsidRPr="00792CBA">
              <w:rPr>
                <w:sz w:val="26"/>
                <w:szCs w:val="26"/>
              </w:rPr>
              <w:t>14</w:t>
            </w:r>
          </w:p>
        </w:tc>
      </w:tr>
      <w:tr w:rsidR="00814CAF" w:rsidTr="00814CAF">
        <w:tc>
          <w:tcPr>
            <w:tcW w:w="850" w:type="dxa"/>
          </w:tcPr>
          <w:p w:rsidR="00814CAF" w:rsidRPr="00792CBA" w:rsidRDefault="00814CAF" w:rsidP="00814CA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647" w:type="dxa"/>
          </w:tcPr>
          <w:p w:rsidR="00814CAF" w:rsidRPr="00792CBA" w:rsidRDefault="00814CAF" w:rsidP="00814CAF">
            <w:pPr>
              <w:rPr>
                <w:b/>
              </w:rPr>
            </w:pPr>
          </w:p>
          <w:p w:rsidR="00814CAF" w:rsidRPr="00792CBA" w:rsidRDefault="00814CAF" w:rsidP="00814CAF">
            <w:pPr>
              <w:jc w:val="right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Максимально возможное количество баллов по всем показателям:</w:t>
            </w:r>
          </w:p>
        </w:tc>
        <w:tc>
          <w:tcPr>
            <w:tcW w:w="2358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</w:p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366" w:type="dxa"/>
          </w:tcPr>
          <w:p w:rsidR="00814CAF" w:rsidRPr="00792CBA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</w:p>
          <w:p w:rsidR="00814CAF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  <w:r w:rsidRPr="00792CBA">
              <w:rPr>
                <w:b/>
                <w:sz w:val="26"/>
                <w:szCs w:val="26"/>
              </w:rPr>
              <w:t>100</w:t>
            </w:r>
            <w:bookmarkStart w:id="0" w:name="_GoBack"/>
            <w:bookmarkEnd w:id="0"/>
          </w:p>
          <w:p w:rsidR="00814CAF" w:rsidRPr="00814CAF" w:rsidRDefault="00814CAF" w:rsidP="00E74BAB">
            <w:pPr>
              <w:pStyle w:val="a6"/>
              <w:ind w:left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74BAB" w:rsidRDefault="00E74BAB" w:rsidP="00E74BAB">
      <w:pPr>
        <w:pStyle w:val="a6"/>
        <w:rPr>
          <w:b/>
          <w:sz w:val="16"/>
          <w:szCs w:val="16"/>
        </w:rPr>
      </w:pPr>
    </w:p>
    <w:p w:rsidR="00E74BAB" w:rsidRDefault="00E74BAB" w:rsidP="00E74BAB">
      <w:pPr>
        <w:pStyle w:val="a6"/>
        <w:rPr>
          <w:b/>
          <w:sz w:val="16"/>
          <w:szCs w:val="16"/>
        </w:rPr>
      </w:pPr>
    </w:p>
    <w:p w:rsidR="00E74BAB" w:rsidRDefault="00E74BAB" w:rsidP="00E74BAB">
      <w:pPr>
        <w:pStyle w:val="a6"/>
        <w:rPr>
          <w:b/>
          <w:sz w:val="16"/>
          <w:szCs w:val="16"/>
        </w:rPr>
      </w:pPr>
    </w:p>
    <w:p w:rsidR="00E74BAB" w:rsidRPr="002E3037" w:rsidRDefault="00E74BAB" w:rsidP="00E74BAB">
      <w:pPr>
        <w:pStyle w:val="a6"/>
        <w:rPr>
          <w:b/>
          <w:sz w:val="16"/>
          <w:szCs w:val="16"/>
        </w:rPr>
      </w:pPr>
    </w:p>
    <w:sectPr w:rsidR="00E74BAB" w:rsidRPr="002E3037" w:rsidSect="00896B5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5D0" w:rsidRDefault="00FD75D0" w:rsidP="00BD4F95">
      <w:r>
        <w:separator/>
      </w:r>
    </w:p>
  </w:endnote>
  <w:endnote w:type="continuationSeparator" w:id="0">
    <w:p w:rsidR="00FD75D0" w:rsidRDefault="00FD75D0" w:rsidP="00BD4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5D0" w:rsidRDefault="00FD75D0" w:rsidP="00BD4F95">
      <w:r>
        <w:separator/>
      </w:r>
    </w:p>
  </w:footnote>
  <w:footnote w:type="continuationSeparator" w:id="0">
    <w:p w:rsidR="00FD75D0" w:rsidRDefault="00FD75D0" w:rsidP="00BD4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C90"/>
    <w:multiLevelType w:val="hybridMultilevel"/>
    <w:tmpl w:val="918A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9FD"/>
    <w:multiLevelType w:val="hybridMultilevel"/>
    <w:tmpl w:val="8006E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F2D90"/>
    <w:multiLevelType w:val="hybridMultilevel"/>
    <w:tmpl w:val="6FFC99A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B75873"/>
    <w:multiLevelType w:val="hybridMultilevel"/>
    <w:tmpl w:val="B6E87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21CB"/>
    <w:multiLevelType w:val="hybridMultilevel"/>
    <w:tmpl w:val="7D324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D45CF"/>
    <w:multiLevelType w:val="multilevel"/>
    <w:tmpl w:val="4E1281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F5065F6"/>
    <w:multiLevelType w:val="hybridMultilevel"/>
    <w:tmpl w:val="8E2C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62555"/>
    <w:multiLevelType w:val="hybridMultilevel"/>
    <w:tmpl w:val="88B4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90834"/>
    <w:multiLevelType w:val="hybridMultilevel"/>
    <w:tmpl w:val="180E5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FB"/>
    <w:multiLevelType w:val="hybridMultilevel"/>
    <w:tmpl w:val="9844E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6456C"/>
    <w:multiLevelType w:val="hybridMultilevel"/>
    <w:tmpl w:val="C95EA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059E6"/>
    <w:multiLevelType w:val="hybridMultilevel"/>
    <w:tmpl w:val="E518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C197D"/>
    <w:multiLevelType w:val="hybridMultilevel"/>
    <w:tmpl w:val="01382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92CA1"/>
    <w:multiLevelType w:val="hybridMultilevel"/>
    <w:tmpl w:val="01B4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A5CC4"/>
    <w:multiLevelType w:val="hybridMultilevel"/>
    <w:tmpl w:val="F6F0F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6"/>
    <w:rsid w:val="000473C1"/>
    <w:rsid w:val="00087D42"/>
    <w:rsid w:val="00094077"/>
    <w:rsid w:val="00095896"/>
    <w:rsid w:val="000A6916"/>
    <w:rsid w:val="000C694F"/>
    <w:rsid w:val="000D2741"/>
    <w:rsid w:val="000D7280"/>
    <w:rsid w:val="000E2D10"/>
    <w:rsid w:val="000E4D85"/>
    <w:rsid w:val="000F03C4"/>
    <w:rsid w:val="00125E1C"/>
    <w:rsid w:val="00126F79"/>
    <w:rsid w:val="00134AEC"/>
    <w:rsid w:val="001415AC"/>
    <w:rsid w:val="00164561"/>
    <w:rsid w:val="00170BD7"/>
    <w:rsid w:val="0017512C"/>
    <w:rsid w:val="00177BBF"/>
    <w:rsid w:val="00185D13"/>
    <w:rsid w:val="00193783"/>
    <w:rsid w:val="001B150F"/>
    <w:rsid w:val="001B51A9"/>
    <w:rsid w:val="001C4ADE"/>
    <w:rsid w:val="001C61E3"/>
    <w:rsid w:val="001E580F"/>
    <w:rsid w:val="001F3A32"/>
    <w:rsid w:val="001F3E9E"/>
    <w:rsid w:val="0020086F"/>
    <w:rsid w:val="00206B94"/>
    <w:rsid w:val="00210512"/>
    <w:rsid w:val="00227C9D"/>
    <w:rsid w:val="0023000E"/>
    <w:rsid w:val="0023572B"/>
    <w:rsid w:val="002609C2"/>
    <w:rsid w:val="00283F9F"/>
    <w:rsid w:val="002A3A8D"/>
    <w:rsid w:val="002A7319"/>
    <w:rsid w:val="002B4AC4"/>
    <w:rsid w:val="002D3FE1"/>
    <w:rsid w:val="002D7039"/>
    <w:rsid w:val="002E3037"/>
    <w:rsid w:val="00323615"/>
    <w:rsid w:val="00367502"/>
    <w:rsid w:val="00372601"/>
    <w:rsid w:val="00387426"/>
    <w:rsid w:val="003A0B20"/>
    <w:rsid w:val="003B59A3"/>
    <w:rsid w:val="003F19A4"/>
    <w:rsid w:val="00442531"/>
    <w:rsid w:val="00472797"/>
    <w:rsid w:val="0047469D"/>
    <w:rsid w:val="00486A3B"/>
    <w:rsid w:val="004926D9"/>
    <w:rsid w:val="004950C8"/>
    <w:rsid w:val="004D2E9D"/>
    <w:rsid w:val="004D3252"/>
    <w:rsid w:val="004D69C5"/>
    <w:rsid w:val="004E5CFF"/>
    <w:rsid w:val="004F1A2A"/>
    <w:rsid w:val="004F291A"/>
    <w:rsid w:val="00515621"/>
    <w:rsid w:val="0052287B"/>
    <w:rsid w:val="00535E8A"/>
    <w:rsid w:val="00581EDC"/>
    <w:rsid w:val="00586193"/>
    <w:rsid w:val="005A33B7"/>
    <w:rsid w:val="005D23BA"/>
    <w:rsid w:val="005D2A5D"/>
    <w:rsid w:val="00602D58"/>
    <w:rsid w:val="00602FB8"/>
    <w:rsid w:val="00607E2F"/>
    <w:rsid w:val="00613F9F"/>
    <w:rsid w:val="006431CF"/>
    <w:rsid w:val="0064477F"/>
    <w:rsid w:val="00647B68"/>
    <w:rsid w:val="00654E4D"/>
    <w:rsid w:val="00655D8C"/>
    <w:rsid w:val="00680F6A"/>
    <w:rsid w:val="006D4282"/>
    <w:rsid w:val="006E761F"/>
    <w:rsid w:val="00722A08"/>
    <w:rsid w:val="00746823"/>
    <w:rsid w:val="00753B16"/>
    <w:rsid w:val="00792CBA"/>
    <w:rsid w:val="007C6D63"/>
    <w:rsid w:val="007D01FA"/>
    <w:rsid w:val="007E24B6"/>
    <w:rsid w:val="007F511F"/>
    <w:rsid w:val="007F7C9B"/>
    <w:rsid w:val="00814CAF"/>
    <w:rsid w:val="00837FEA"/>
    <w:rsid w:val="00845A5F"/>
    <w:rsid w:val="00860908"/>
    <w:rsid w:val="00873C73"/>
    <w:rsid w:val="00896B5F"/>
    <w:rsid w:val="008B6532"/>
    <w:rsid w:val="008D5D08"/>
    <w:rsid w:val="008E4181"/>
    <w:rsid w:val="008F0B03"/>
    <w:rsid w:val="00911158"/>
    <w:rsid w:val="009239E7"/>
    <w:rsid w:val="00952600"/>
    <w:rsid w:val="0095542F"/>
    <w:rsid w:val="0096188A"/>
    <w:rsid w:val="009730F9"/>
    <w:rsid w:val="009A0609"/>
    <w:rsid w:val="009A43AC"/>
    <w:rsid w:val="009A60C5"/>
    <w:rsid w:val="009C5D2A"/>
    <w:rsid w:val="009C6FA8"/>
    <w:rsid w:val="009D008C"/>
    <w:rsid w:val="009D61BE"/>
    <w:rsid w:val="009F2F4E"/>
    <w:rsid w:val="00A41DEB"/>
    <w:rsid w:val="00A77387"/>
    <w:rsid w:val="00A83175"/>
    <w:rsid w:val="00AA60B6"/>
    <w:rsid w:val="00AC1E82"/>
    <w:rsid w:val="00AC4ECF"/>
    <w:rsid w:val="00AC576C"/>
    <w:rsid w:val="00AE2FFD"/>
    <w:rsid w:val="00AE57E0"/>
    <w:rsid w:val="00AF2A97"/>
    <w:rsid w:val="00B00DF3"/>
    <w:rsid w:val="00B3671F"/>
    <w:rsid w:val="00B436C0"/>
    <w:rsid w:val="00B44030"/>
    <w:rsid w:val="00B564FE"/>
    <w:rsid w:val="00B6373F"/>
    <w:rsid w:val="00B85398"/>
    <w:rsid w:val="00B92D58"/>
    <w:rsid w:val="00B93A0F"/>
    <w:rsid w:val="00B94352"/>
    <w:rsid w:val="00BA7F34"/>
    <w:rsid w:val="00BC170D"/>
    <w:rsid w:val="00BC431C"/>
    <w:rsid w:val="00BC6982"/>
    <w:rsid w:val="00BC7B91"/>
    <w:rsid w:val="00BD09DA"/>
    <w:rsid w:val="00BD4F95"/>
    <w:rsid w:val="00BE4FE4"/>
    <w:rsid w:val="00BF2FF8"/>
    <w:rsid w:val="00C051DE"/>
    <w:rsid w:val="00C173B7"/>
    <w:rsid w:val="00C232F4"/>
    <w:rsid w:val="00C24405"/>
    <w:rsid w:val="00C30594"/>
    <w:rsid w:val="00C44BB6"/>
    <w:rsid w:val="00C61754"/>
    <w:rsid w:val="00CB3529"/>
    <w:rsid w:val="00D50C36"/>
    <w:rsid w:val="00D64DEA"/>
    <w:rsid w:val="00D748B3"/>
    <w:rsid w:val="00D87256"/>
    <w:rsid w:val="00D87C69"/>
    <w:rsid w:val="00D93A24"/>
    <w:rsid w:val="00D96758"/>
    <w:rsid w:val="00DB312B"/>
    <w:rsid w:val="00DB6F07"/>
    <w:rsid w:val="00DC4F20"/>
    <w:rsid w:val="00DC5723"/>
    <w:rsid w:val="00DD3764"/>
    <w:rsid w:val="00E0279F"/>
    <w:rsid w:val="00E036BD"/>
    <w:rsid w:val="00E1449C"/>
    <w:rsid w:val="00E256F3"/>
    <w:rsid w:val="00E30C17"/>
    <w:rsid w:val="00E33799"/>
    <w:rsid w:val="00E508C7"/>
    <w:rsid w:val="00E660C1"/>
    <w:rsid w:val="00E74BAB"/>
    <w:rsid w:val="00E8549E"/>
    <w:rsid w:val="00EB359D"/>
    <w:rsid w:val="00EC0646"/>
    <w:rsid w:val="00EC5B20"/>
    <w:rsid w:val="00EC6EB5"/>
    <w:rsid w:val="00EE1CCC"/>
    <w:rsid w:val="00EE656E"/>
    <w:rsid w:val="00F2639D"/>
    <w:rsid w:val="00F274B4"/>
    <w:rsid w:val="00F32741"/>
    <w:rsid w:val="00F52784"/>
    <w:rsid w:val="00F5482D"/>
    <w:rsid w:val="00F63687"/>
    <w:rsid w:val="00F71EB1"/>
    <w:rsid w:val="00F9063C"/>
    <w:rsid w:val="00F92816"/>
    <w:rsid w:val="00F95E00"/>
    <w:rsid w:val="00FC2751"/>
    <w:rsid w:val="00FC72A9"/>
    <w:rsid w:val="00FD75D0"/>
    <w:rsid w:val="00FE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2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4B6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24B6"/>
    <w:pPr>
      <w:spacing w:before="100" w:beforeAutospacing="1" w:after="100" w:afterAutospacing="1"/>
    </w:pPr>
  </w:style>
  <w:style w:type="table" w:styleId="a5">
    <w:name w:val="Table Grid"/>
    <w:basedOn w:val="a1"/>
    <w:rsid w:val="007E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3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4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E24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24B6"/>
    <w:rPr>
      <w:color w:val="800080" w:themeColor="followedHyperlink"/>
      <w:u w:val="single"/>
    </w:rPr>
  </w:style>
  <w:style w:type="paragraph" w:customStyle="1" w:styleId="formattext">
    <w:name w:val="formattext"/>
    <w:basedOn w:val="a"/>
    <w:rsid w:val="007E24B6"/>
    <w:pPr>
      <w:spacing w:before="100" w:beforeAutospacing="1" w:after="100" w:afterAutospacing="1"/>
    </w:pPr>
  </w:style>
  <w:style w:type="table" w:styleId="a5">
    <w:name w:val="Table Grid"/>
    <w:basedOn w:val="a1"/>
    <w:rsid w:val="007E2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03C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C43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431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D4F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4F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F2756-8A81-48EE-8E22-F1B4B61A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1933</TotalTime>
  <Pages>1</Pages>
  <Words>4023</Words>
  <Characters>22935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71</cp:revision>
  <cp:lastPrinted>2022-09-07T12:58:00Z</cp:lastPrinted>
  <dcterms:created xsi:type="dcterms:W3CDTF">2022-06-17T11:58:00Z</dcterms:created>
  <dcterms:modified xsi:type="dcterms:W3CDTF">2023-04-18T13:17:00Z</dcterms:modified>
</cp:coreProperties>
</file>