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A9" w:rsidRPr="00A108A9" w:rsidRDefault="00A108A9" w:rsidP="00A108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08A9">
        <w:rPr>
          <w:rFonts w:ascii="Times New Roman" w:eastAsia="Times New Roman" w:hAnsi="Times New Roman" w:cs="Times New Roman"/>
          <w:b/>
          <w:bCs/>
          <w:kern w:val="36"/>
          <w:sz w:val="48"/>
          <w:szCs w:val="48"/>
          <w:lang w:eastAsia="ru-RU"/>
        </w:rPr>
        <w:t>Распоряжение Правительства РФ от 06.07.2018 N 1375-р (ред. от 01.12.2018) "Об утверждении плана основных мероприятий до 2020 года, проводимых в рамках Десятилетия детства"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ПРАВИТЕЛЬСТВО РОССИЙСК</w:t>
      </w:r>
      <w:bookmarkStart w:id="0" w:name="_GoBack"/>
      <w:bookmarkEnd w:id="0"/>
      <w:r w:rsidRPr="00A108A9">
        <w:rPr>
          <w:rFonts w:ascii="Times New Roman" w:eastAsia="Times New Roman" w:hAnsi="Times New Roman" w:cs="Times New Roman"/>
          <w:sz w:val="24"/>
          <w:szCs w:val="24"/>
          <w:lang w:eastAsia="ru-RU"/>
        </w:rPr>
        <w:t>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РАСПОРЯЖЕНИЕ</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от 6 июля 2018 г. N 1375-р</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 Утвердить прилагаемый план основных мероприятий до 2020 года, проводимых в рамках Десятилетия детства (далее - план).</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 Федеральным органам исполнительной власти и организациям, ответственным за реализацию мероприятий плана: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осуществлять реализацию мероприятий плана в пределах бюджетных ассигнований, предусмотренных им в федеральном бюджете на соответствующий финансовый год;</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ежегодно, до 25 марта года, следующего за отчетным периодом, представлять в </w:t>
      </w:r>
      <w:proofErr w:type="spellStart"/>
      <w:r w:rsidRPr="00A108A9">
        <w:rPr>
          <w:rFonts w:ascii="Times New Roman" w:eastAsia="Times New Roman" w:hAnsi="Times New Roman" w:cs="Times New Roman"/>
          <w:sz w:val="24"/>
          <w:szCs w:val="24"/>
          <w:lang w:eastAsia="ru-RU"/>
        </w:rPr>
        <w:t>Минпросвещения</w:t>
      </w:r>
      <w:proofErr w:type="spellEnd"/>
      <w:r w:rsidRPr="00A108A9">
        <w:rPr>
          <w:rFonts w:ascii="Times New Roman" w:eastAsia="Times New Roman" w:hAnsi="Times New Roman" w:cs="Times New Roman"/>
          <w:sz w:val="24"/>
          <w:szCs w:val="24"/>
          <w:lang w:eastAsia="ru-RU"/>
        </w:rPr>
        <w:t xml:space="preserve"> России информацию о ходе реализации мероприятий плана.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3. </w:t>
      </w:r>
      <w:proofErr w:type="spellStart"/>
      <w:r w:rsidRPr="00A108A9">
        <w:rPr>
          <w:rFonts w:ascii="Times New Roman" w:eastAsia="Times New Roman" w:hAnsi="Times New Roman" w:cs="Times New Roman"/>
          <w:sz w:val="24"/>
          <w:szCs w:val="24"/>
          <w:lang w:eastAsia="ru-RU"/>
        </w:rPr>
        <w:t>Минпросвещения</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ежегодно, до 25 апреля года, следующего за отчетным периодом, представлять в Правительство Российской Федерации доклад о ходе реализации плана на основе информации, полученной от федеральных органов исполнительной власти и организаций, ответственных за реализацию мероприятий плана;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 3-месячный срок разработать и утвердить план публичных мероприятий, проводимых в рамках Десятилетия детства;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совместно с заинтересованными федеральными органами исполнительной власти в месячный срок подготовить и внести </w:t>
      </w:r>
      <w:proofErr w:type="gramStart"/>
      <w:r w:rsidRPr="00A108A9">
        <w:rPr>
          <w:rFonts w:ascii="Times New Roman" w:eastAsia="Times New Roman" w:hAnsi="Times New Roman" w:cs="Times New Roman"/>
          <w:sz w:val="24"/>
          <w:szCs w:val="24"/>
          <w:lang w:eastAsia="ru-RU"/>
        </w:rPr>
        <w:t>в Правительство Российской Федерации предложения о составе Координационного совета при Правительстве Российской Федерации по проведению в Российской Федерации</w:t>
      </w:r>
      <w:proofErr w:type="gramEnd"/>
      <w:r w:rsidRPr="00A108A9">
        <w:rPr>
          <w:rFonts w:ascii="Times New Roman" w:eastAsia="Times New Roman" w:hAnsi="Times New Roman" w:cs="Times New Roman"/>
          <w:sz w:val="24"/>
          <w:szCs w:val="24"/>
          <w:lang w:eastAsia="ru-RU"/>
        </w:rPr>
        <w:t xml:space="preserve"> Десятилетия детства и проект положения об указанном Координационном совете.</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 Рекомендовать органам исполнительной власти субъектов Российской Федерации при осуществлении своей деятельности обеспечить реализацию мероприятий плана.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Председатель Правительства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Д.МЕДВЕДЕВ</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Утвержден</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распоряжением Правительства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от 6 июля 2018 г. N 1375-р</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ПЛАН</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ОСНОВНЫХ МЕРОПРИЯТИЙ ДО 2020 ГОДА, ПРОВОДИМЫХ В РАМКАХ</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ДЕСЯТИЛЕТИЯ ДЕТСТВА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&lt;="" p=""&gt; </w:t>
      </w:r>
    </w:p>
    <w:tbl>
      <w:tblPr>
        <w:tblW w:w="10880" w:type="dxa"/>
        <w:tblCellMar>
          <w:left w:w="0" w:type="dxa"/>
          <w:right w:w="0" w:type="dxa"/>
        </w:tblCellMar>
        <w:tblLook w:val="04A0" w:firstRow="1" w:lastRow="0" w:firstColumn="1" w:lastColumn="0" w:noHBand="0" w:noVBand="1"/>
      </w:tblPr>
      <w:tblGrid>
        <w:gridCol w:w="540"/>
        <w:gridCol w:w="3055"/>
        <w:gridCol w:w="1748"/>
        <w:gridCol w:w="2445"/>
        <w:gridCol w:w="3092"/>
      </w:tblGrid>
      <w:tr w:rsidR="00A108A9" w:rsidRPr="00A108A9" w:rsidTr="00A108A9">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Наименование мероприятия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Срок исполнения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Ответственные исполнители</w:t>
            </w: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Ожидаемый результат</w:t>
            </w:r>
          </w:p>
        </w:tc>
      </w:tr>
      <w:tr w:rsidR="00A108A9" w:rsidRPr="00A108A9" w:rsidTr="00A108A9">
        <w:tc>
          <w:tcPr>
            <w:tcW w:w="0" w:type="auto"/>
            <w:gridSpan w:val="5"/>
            <w:tcBorders>
              <w:top w:val="single" w:sz="8" w:space="0" w:color="auto"/>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Повышение благосостояния семей с детьми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Проведение </w:t>
            </w:r>
            <w:proofErr w:type="gramStart"/>
            <w:r w:rsidRPr="00A108A9">
              <w:rPr>
                <w:rFonts w:ascii="Times New Roman" w:eastAsia="Times New Roman" w:hAnsi="Times New Roman" w:cs="Times New Roman"/>
                <w:sz w:val="24"/>
                <w:szCs w:val="24"/>
                <w:lang w:eastAsia="ru-RU"/>
              </w:rPr>
              <w:t>анализа эффективности комплекса мер социальной поддержки</w:t>
            </w:r>
            <w:proofErr w:type="gramEnd"/>
            <w:r w:rsidRPr="00A108A9">
              <w:rPr>
                <w:rFonts w:ascii="Times New Roman" w:eastAsia="Times New Roman" w:hAnsi="Times New Roman" w:cs="Times New Roman"/>
                <w:sz w:val="24"/>
                <w:szCs w:val="24"/>
                <w:lang w:eastAsia="ru-RU"/>
              </w:rPr>
              <w:t xml:space="preserve"> семей, имеющих детей, в том числе многодетных семей, и подготовка предложений по его совершенствованию</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предложения по обеспечению достойного уровня жизни семей, имеющих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Совершенствование механизма оказания государственной социальной помощи семьям с детьми на основе социального контракта и ее </w:t>
            </w:r>
            <w:proofErr w:type="spellStart"/>
            <w:r w:rsidRPr="00A108A9">
              <w:rPr>
                <w:rFonts w:ascii="Times New Roman" w:eastAsia="Times New Roman" w:hAnsi="Times New Roman" w:cs="Times New Roman"/>
                <w:sz w:val="24"/>
                <w:szCs w:val="24"/>
                <w:lang w:eastAsia="ru-RU"/>
              </w:rPr>
              <w:t>приоритизация</w:t>
            </w:r>
            <w:proofErr w:type="spellEnd"/>
            <w:r w:rsidRPr="00A108A9">
              <w:rPr>
                <w:rFonts w:ascii="Times New Roman" w:eastAsia="Times New Roman" w:hAnsi="Times New Roman" w:cs="Times New Roman"/>
                <w:sz w:val="24"/>
                <w:szCs w:val="24"/>
                <w:lang w:eastAsia="ru-RU"/>
              </w:rPr>
              <w:t xml:space="preserve"> в системе мер государственной поддержки семей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доли получивших государственную социальную помощь на основе социального контракта семей с детьми, находящихся в трудной жизненной ситуации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Обобщение и распространение </w:t>
            </w:r>
            <w:proofErr w:type="gramStart"/>
            <w:r w:rsidRPr="00A108A9">
              <w:rPr>
                <w:rFonts w:ascii="Times New Roman" w:eastAsia="Times New Roman" w:hAnsi="Times New Roman" w:cs="Times New Roman"/>
                <w:sz w:val="24"/>
                <w:szCs w:val="24"/>
                <w:lang w:eastAsia="ru-RU"/>
              </w:rPr>
              <w:t>опыта работы органов исполнительной власти субъектов Российской Федерации</w:t>
            </w:r>
            <w:proofErr w:type="gramEnd"/>
            <w:r w:rsidRPr="00A108A9">
              <w:rPr>
                <w:rFonts w:ascii="Times New Roman" w:eastAsia="Times New Roman" w:hAnsi="Times New Roman" w:cs="Times New Roman"/>
                <w:sz w:val="24"/>
                <w:szCs w:val="24"/>
                <w:lang w:eastAsia="ru-RU"/>
              </w:rPr>
              <w:t xml:space="preserve"> по предоставлению услуг организаций спорта, дополнительного образования и детского творчества на безвозмездной основе для использования детьми из многодетных и малообеспеченных семей, детьми-инвалидами, детьми с единственным родителем, детьми-сиротами и детьми, оставшимися без попечения </w:t>
            </w:r>
            <w:r w:rsidRPr="00A108A9">
              <w:rPr>
                <w:rFonts w:ascii="Times New Roman" w:eastAsia="Times New Roman" w:hAnsi="Times New Roman" w:cs="Times New Roman"/>
                <w:sz w:val="24"/>
                <w:szCs w:val="24"/>
                <w:lang w:eastAsia="ru-RU"/>
              </w:rPr>
              <w:lastRenderedPageBreak/>
              <w:t>родителей, переданными на воспитание в семью</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возможности для детей из многодетных и малообеспеченных семей, семей с детьми-инвалидами, детей с единственным родителем, детей-сирот и детей, оставшихся без попечения родителей, бесплатного доступа к занятиям в спортивных секциях, домах и кружках детского художественного и технического творчества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Мониторинг формирования региональных сводных реестров граждан, имеющих трех и более детей, которые включены в списки граждан, имеющих право на бесплатное предоставление земельных участков на территории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Минстрой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однократного бесплатного предоставления гражданам, имеющим трех и более детей, земельных участков, а также осуществление мониторинга обеспечения таких граждан земельными участками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"дорожных карт" по предоставлению многодетным семьям земельных участков, обеспеченных инженерной инфраструктурой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Минстрой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сокращение для многодетных семей срока ожидания предоставления земельных участков в собственность бесплатно</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Анализ и распространение в субъектах Российской Федерации наиболее успешных региональных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Минстрой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ФССП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снижение количества исполнительных производств о взыскании алиментов, не оконченных на конец отчетного периода;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снижение размера задолженности по алиментам на несовершеннолетних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Создание условий для совмещения обязанностей по воспитанию детей с трудовой деятельностью и организация профессионального обучения (переобучения) женщин, находящихся в отпуске по уходу за ребенком до достижения им </w:t>
            </w:r>
            <w:r w:rsidRPr="00A108A9">
              <w:rPr>
                <w:rFonts w:ascii="Times New Roman" w:eastAsia="Times New Roman" w:hAnsi="Times New Roman" w:cs="Times New Roman"/>
                <w:sz w:val="24"/>
                <w:szCs w:val="24"/>
                <w:lang w:eastAsia="ru-RU"/>
              </w:rPr>
              <w:lastRenderedPageBreak/>
              <w:t>возраста 3 лет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увеличение числа имеющих несовершеннолетних детей родителей, трудоустроенных или открывших собственное дело при содействии органов службы занятости, и женщин, находящихся в отпуске по уходу за ребенком, прошедших </w:t>
            </w:r>
            <w:r w:rsidRPr="00A108A9">
              <w:rPr>
                <w:rFonts w:ascii="Times New Roman" w:eastAsia="Times New Roman" w:hAnsi="Times New Roman" w:cs="Times New Roman"/>
                <w:sz w:val="24"/>
                <w:szCs w:val="24"/>
                <w:lang w:eastAsia="ru-RU"/>
              </w:rPr>
              <w:lastRenderedPageBreak/>
              <w:t>профессиональное обучение и (или) получивших дополнительное профессиональное образование</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в субъектах Российской Федерации акции "Подарок новорожденному" совместно с производителями товаров для новорожденных и руководителями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субъектов Российской Федерации (каждой роженице при выписке из родильного дома предоставлять набор для новорожденного с необходимыми предметами ухода преимущественно российского производства)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оказание помощи матерям, выписывающимся из родильных домов (отделений)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субсидирования процентной ставки по ипотечным (жилищным) кредитам (займам), выданным семьям с двумя или тремя детьми российскими кредитными организациями на приобретение жилых помещений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Минстрой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улучшение материального положения семей, имеющих двух или трех детей, путем уменьшения процентной ставки по ипотечным (жилищным) кредитам (займам) на приобретение жилья на первичном рынке до уровня 6 процентов годовых в случае рождения второго или третьего ребенка в период с 1 января 2018 г. по 31 декабря 2022 г. (сроком на три года в случае рождения второго ребенка и на пять</w:t>
            </w:r>
            <w:proofErr w:type="gramEnd"/>
            <w:r w:rsidRPr="00A108A9">
              <w:rPr>
                <w:rFonts w:ascii="Times New Roman" w:eastAsia="Times New Roman" w:hAnsi="Times New Roman" w:cs="Times New Roman"/>
                <w:sz w:val="24"/>
                <w:szCs w:val="24"/>
                <w:lang w:eastAsia="ru-RU"/>
              </w:rPr>
              <w:t xml:space="preserve"> лет в случае рождения третьего ребенка)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направлений использования средств материнского (семейного) капитала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Минстрой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повышения уровня жизни семей, имеющих двух и более детей, за счет расширения направлений использования средств материнского (семейного) капитала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Формирование информации об объемах бюджетных </w:t>
            </w:r>
            <w:r w:rsidRPr="00A108A9">
              <w:rPr>
                <w:rFonts w:ascii="Times New Roman" w:eastAsia="Times New Roman" w:hAnsi="Times New Roman" w:cs="Times New Roman"/>
                <w:sz w:val="24"/>
                <w:szCs w:val="24"/>
                <w:lang w:eastAsia="ru-RU"/>
              </w:rPr>
              <w:lastRenderedPageBreak/>
              <w:t>ассигнований бюджетов бюджетной системы, направляемых на государственную поддержку семьи и детей, за отчетный период</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ежегодно, 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федеральные органы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государственные внебюджетные фонды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повышение уровня информированности </w:t>
            </w:r>
            <w:r w:rsidRPr="00A108A9">
              <w:rPr>
                <w:rFonts w:ascii="Times New Roman" w:eastAsia="Times New Roman" w:hAnsi="Times New Roman" w:cs="Times New Roman"/>
                <w:sz w:val="24"/>
                <w:szCs w:val="24"/>
                <w:lang w:eastAsia="ru-RU"/>
              </w:rPr>
              <w:lastRenderedPageBreak/>
              <w:t>заинтересованных должностных лиц и граждан о проводимой бюджетной политике в сфере поддержки семьи и детей</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II. Современная инфраструктура детства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утверждение приоритетного проекта "Формирование нового качества товаров и услуг для инфраструктуры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Минсельхоз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федеральные органы исполнительной власти с участием заинтересованных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качества, расширение номенклатуры и увеличение объемов производства товаров и услуг для обеспечения модернизации и поддержания современного уровня оснащения инфраструктуры детства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Определение содержания услуги по присмотру и уходу за детьми, </w:t>
            </w:r>
            <w:r w:rsidRPr="00A108A9">
              <w:rPr>
                <w:rFonts w:ascii="Times New Roman" w:eastAsia="Times New Roman" w:hAnsi="Times New Roman" w:cs="Times New Roman"/>
                <w:sz w:val="24"/>
                <w:szCs w:val="24"/>
                <w:lang w:eastAsia="ru-RU"/>
              </w:rPr>
              <w:lastRenderedPageBreak/>
              <w:t>установление требований к специалистам по присмотру и уходу за детьми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Российской </w:t>
            </w:r>
            <w:r w:rsidRPr="00A108A9">
              <w:rPr>
                <w:rFonts w:ascii="Times New Roman" w:eastAsia="Times New Roman" w:hAnsi="Times New Roman" w:cs="Times New Roman"/>
                <w:sz w:val="24"/>
                <w:szCs w:val="24"/>
                <w:lang w:eastAsia="ru-RU"/>
              </w:rPr>
              <w:lastRenderedPageBreak/>
              <w:t>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разработка механизма сертификации услуг работников по присмотру и </w:t>
            </w:r>
            <w:r w:rsidRPr="00A108A9">
              <w:rPr>
                <w:rFonts w:ascii="Times New Roman" w:eastAsia="Times New Roman" w:hAnsi="Times New Roman" w:cs="Times New Roman"/>
                <w:sz w:val="24"/>
                <w:szCs w:val="24"/>
                <w:lang w:eastAsia="ru-RU"/>
              </w:rPr>
              <w:lastRenderedPageBreak/>
              <w:t>уходу за детьми;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утверждение профессионального стандарта "Няня (работник по присмотру и уходу за детьми)";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установление требований к содержанию и качеству профессиональной деятельности работников по уходу за детьми дошкольного возраста и детьми школьного возраста с ограниченными возможностями здоровья, в том числе с инвалидностью</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Организация проведения научных исследований современного детства, включая физиологический, психологический и социальный портреты ребенка (популяционных, </w:t>
            </w:r>
            <w:proofErr w:type="spellStart"/>
            <w:r w:rsidRPr="00A108A9">
              <w:rPr>
                <w:rFonts w:ascii="Times New Roman" w:eastAsia="Times New Roman" w:hAnsi="Times New Roman" w:cs="Times New Roman"/>
                <w:sz w:val="24"/>
                <w:szCs w:val="24"/>
                <w:lang w:eastAsia="ru-RU"/>
              </w:rPr>
              <w:t>лонгитюдных</w:t>
            </w:r>
            <w:proofErr w:type="spellEnd"/>
            <w:r w:rsidRPr="00A108A9">
              <w:rPr>
                <w:rFonts w:ascii="Times New Roman" w:eastAsia="Times New Roman" w:hAnsi="Times New Roman" w:cs="Times New Roman"/>
                <w:sz w:val="24"/>
                <w:szCs w:val="24"/>
                <w:lang w:eastAsia="ru-RU"/>
              </w:rPr>
              <w:t>), а также состояния социальной инфраструктуры детства и прогнозной оценки перспектив и направлений ее развития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Минобрнауки</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Российская академия наук,</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Российская академия образования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предложения по развитию социальной инфраструктуры детства на основании научных исследований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ведомственного проекта "Создание 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доступности дошкольного образования для детей в возрасте от 2 месяцев до 3 лет:</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год - 84,77 процента;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год - 94,02 процента;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2020 год - 100 процентов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приоритетного проекта "Создание современной образовательной среды для школьников"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w:t>
            </w:r>
            <w:r w:rsidRPr="00A108A9">
              <w:rPr>
                <w:rFonts w:ascii="Times New Roman" w:eastAsia="Times New Roman" w:hAnsi="Times New Roman" w:cs="Times New Roman"/>
                <w:sz w:val="24"/>
                <w:szCs w:val="24"/>
                <w:lang w:eastAsia="ru-RU"/>
              </w:rPr>
              <w:lastRenderedPageBreak/>
              <w:t>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обеспечение к 2020 году создания более 150 тысяч новых мест в общеобразовательных организациях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приоритетного проекта "Доступное дополнительное образование для детей"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к 2020 году охвата не менее 70 - 75 процентов детей в возрасте от 5 до 18 лет дополнительными общеобразовательными программами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Обеспечение условий оказания психолого-педагогической и </w:t>
            </w:r>
            <w:proofErr w:type="gramStart"/>
            <w:r w:rsidRPr="00A108A9">
              <w:rPr>
                <w:rFonts w:ascii="Times New Roman" w:eastAsia="Times New Roman" w:hAnsi="Times New Roman" w:cs="Times New Roman"/>
                <w:sz w:val="24"/>
                <w:szCs w:val="24"/>
                <w:lang w:eastAsia="ru-RU"/>
              </w:rPr>
              <w:t>медико-социальной</w:t>
            </w:r>
            <w:proofErr w:type="gramEnd"/>
            <w:r w:rsidRPr="00A108A9">
              <w:rPr>
                <w:rFonts w:ascii="Times New Roman" w:eastAsia="Times New Roman" w:hAnsi="Times New Roman" w:cs="Times New Roman"/>
                <w:sz w:val="24"/>
                <w:szCs w:val="24"/>
                <w:lang w:eastAsia="ru-RU"/>
              </w:rPr>
              <w:t xml:space="preserve"> помощи обучающимся и детям раннего возраста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сети региональных и муниципальных центров (служб) психолого-педагогической и медико-социальной помощи обучающимся и детям раннего возраста из расчета не менее</w:t>
            </w:r>
            <w:proofErr w:type="gramStart"/>
            <w:r w:rsidRPr="00A108A9">
              <w:rPr>
                <w:rFonts w:ascii="Times New Roman" w:eastAsia="Times New Roman" w:hAnsi="Times New Roman" w:cs="Times New Roman"/>
                <w:sz w:val="24"/>
                <w:szCs w:val="24"/>
                <w:lang w:eastAsia="ru-RU"/>
              </w:rPr>
              <w:t>,</w:t>
            </w:r>
            <w:proofErr w:type="gramEnd"/>
            <w:r w:rsidRPr="00A108A9">
              <w:rPr>
                <w:rFonts w:ascii="Times New Roman" w:eastAsia="Times New Roman" w:hAnsi="Times New Roman" w:cs="Times New Roman"/>
                <w:sz w:val="24"/>
                <w:szCs w:val="24"/>
                <w:lang w:eastAsia="ru-RU"/>
              </w:rPr>
              <w:t xml:space="preserve"> чем 1 центр на 5 тыс.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Расширение возможностей использования школьных автобусов для доставки детей в организации, реализующие образовательные программы дошкольного образования, дополнительные общеобразовательные программы, на спортивные, культурно-массовые и иные мероприятия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Минтранс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транспортной доступности объектов социальной сферы для детей дошкольного и школьного возраста;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возможности использования школьных автобусов для организации внеурочной деятельности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ресурсных методических центров 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не менее 3 федеральных ресурсных методических центров по организации комплексного сопровождения детей с ограниченными возможностями здоровья и инвалидностью;</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создание не менее 85 базовых профессиональных образовательных организаций, обеспечивающих поддержку </w:t>
            </w:r>
            <w:r w:rsidRPr="00A108A9">
              <w:rPr>
                <w:rFonts w:ascii="Times New Roman" w:eastAsia="Times New Roman" w:hAnsi="Times New Roman" w:cs="Times New Roman"/>
                <w:sz w:val="24"/>
                <w:szCs w:val="24"/>
                <w:lang w:eastAsia="ru-RU"/>
              </w:rPr>
              <w:lastRenderedPageBreak/>
              <w:t>инклюзивного профессионального образования инвалидов;</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на базе образовательных организаций высшего образования не менее 21 ресурсного учебно-методического центра по обучению инвалидов и лиц с ограниченными возможностями здоровья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предложений по развитию инфраструктуры организаций отдыха детей и их оздоровления, в том числе в федеральных детских центрах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охвата детей услугами организаций отдыха детей и их оздоровления, а также обеспечение качества и безопасности указанных услуг</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программы развития инфраструктуры региональных центров детско-юношеского туризма и туристских клубов по месту жительства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Росмолодежь</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к 2020 году во всех субъектах Российской Федерации центров детско-юношеского туризма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и развитие региональных центров по работе с одаренными детьми с учетом опыта Образовательного Фонда "Талант и успех"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Образовательный Фонд "Талант и </w:t>
            </w:r>
            <w:r w:rsidRPr="00A108A9">
              <w:rPr>
                <w:rFonts w:ascii="Times New Roman" w:eastAsia="Times New Roman" w:hAnsi="Times New Roman" w:cs="Times New Roman"/>
                <w:sz w:val="24"/>
                <w:szCs w:val="24"/>
                <w:lang w:eastAsia="ru-RU"/>
              </w:rPr>
              <w:lastRenderedPageBreak/>
              <w:t>успех"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создание к 2020 году в 60 субъектах Российской Федерации центров выявления и поддержки одаренных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форм статистического наблюдения за состоянием инфраструктуры детства в целях мониторинга ее развития, распространения эффективных практик содержания, развития и использования указанной инфраструктуры, снятия барьеров для использования социальной инфраструктуры в интересах детей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Минпросвещения</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национального доклада о состоянии, доступности и комплексности инфраструктуры для детей в Российской Федерации</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after="0" w:line="240" w:lineRule="auto"/>
              <w:rPr>
                <w:rFonts w:ascii="Times New Roman" w:eastAsia="Times New Roman" w:hAnsi="Times New Roman" w:cs="Times New Roman"/>
                <w:sz w:val="24"/>
                <w:szCs w:val="24"/>
                <w:lang w:eastAsia="ru-RU"/>
              </w:rPr>
            </w:pP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инфраструктурной поддержки Общероссийской общественно-государственной детско-юношеской организации "Российское движение школьников"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Росмолодежь</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во всех субъектах Российской Федерации ресурсных центров "Российского движения школьников"</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Обеспечение безопасности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рекомендаций по обеспечению антитеррористической защищенности организаций отдыха детей и их оздоровления палаточного типа и мест массовых мероприятий с детьми, проводимых в природной среде</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ФСБ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уровня обеспечения безопасности детей при организации их отдыха и оздоровления, в том числе в местах проведения массовых мероприятий с детьми в природной среде</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мероприятий, направленных на формирование культуры безопасности жизнедеятельности детей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МЧС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власти субъектов </w:t>
            </w:r>
            <w:r w:rsidRPr="00A108A9">
              <w:rPr>
                <w:rFonts w:ascii="Times New Roman" w:eastAsia="Times New Roman" w:hAnsi="Times New Roman" w:cs="Times New Roman"/>
                <w:sz w:val="24"/>
                <w:szCs w:val="24"/>
                <w:lang w:eastAsia="ru-RU"/>
              </w:rPr>
              <w:lastRenderedPageBreak/>
              <w:t>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повышение уровня подготовленности детей к поведению в условиях чрезвычайных ситуаций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Разработка механизма </w:t>
            </w:r>
            <w:proofErr w:type="gramStart"/>
            <w:r w:rsidRPr="00A108A9">
              <w:rPr>
                <w:rFonts w:ascii="Times New Roman" w:eastAsia="Times New Roman" w:hAnsi="Times New Roman" w:cs="Times New Roman"/>
                <w:sz w:val="24"/>
                <w:szCs w:val="24"/>
                <w:lang w:eastAsia="ru-RU"/>
              </w:rPr>
              <w:t>контроля за</w:t>
            </w:r>
            <w:proofErr w:type="gramEnd"/>
            <w:r w:rsidRPr="00A108A9">
              <w:rPr>
                <w:rFonts w:ascii="Times New Roman" w:eastAsia="Times New Roman" w:hAnsi="Times New Roman" w:cs="Times New Roman"/>
                <w:sz w:val="24"/>
                <w:szCs w:val="24"/>
                <w:lang w:eastAsia="ru-RU"/>
              </w:rPr>
              <w:t xml:space="preserve">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России в случае возникновения чрезвычайных ситуаций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МЧС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повышения безопасности детского активного туризма;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предложения по механизмам учета и контроля организованных групп детей, обеспечивающих возможность незамедлительного реагирования подразделений МЧС России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внедрение типовых решений по обеспечению доступности и безопасности эвакуационных выходов в образовательных организациях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МЧС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ФСБ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оснащение образовательных организаций устройствами, позволяющими в случае необходимости обеспечить открытие всех эвакуационных выходов (с учетом требований к антитеррористической защищенности объектов)</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Здоровый ребенок</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Реализация системы мер по профилактике искусственного прерывания беременности, отказов от новорожденных, </w:t>
            </w:r>
            <w:proofErr w:type="gramStart"/>
            <w:r w:rsidRPr="00A108A9">
              <w:rPr>
                <w:rFonts w:ascii="Times New Roman" w:eastAsia="Times New Roman" w:hAnsi="Times New Roman" w:cs="Times New Roman"/>
                <w:sz w:val="24"/>
                <w:szCs w:val="24"/>
                <w:lang w:eastAsia="ru-RU"/>
              </w:rPr>
              <w:t>медико-социальному</w:t>
            </w:r>
            <w:proofErr w:type="gramEnd"/>
            <w:r w:rsidRPr="00A108A9">
              <w:rPr>
                <w:rFonts w:ascii="Times New Roman" w:eastAsia="Times New Roman" w:hAnsi="Times New Roman" w:cs="Times New Roman"/>
                <w:sz w:val="24"/>
                <w:szCs w:val="24"/>
                <w:lang w:eastAsia="ru-RU"/>
              </w:rPr>
              <w:t xml:space="preserve"> сопровождению беременных женщин, находящихся в трудной жизненной ситуации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Федеральный фонд обязательного медицинского страхования,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w:t>
            </w:r>
            <w:r w:rsidRPr="00A108A9">
              <w:rPr>
                <w:rFonts w:ascii="Times New Roman" w:eastAsia="Times New Roman" w:hAnsi="Times New Roman" w:cs="Times New Roman"/>
                <w:sz w:val="24"/>
                <w:szCs w:val="24"/>
                <w:lang w:eastAsia="ru-RU"/>
              </w:rPr>
              <w:lastRenderedPageBreak/>
              <w:t>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совершенствование оказания психологической поддержки женщинам в медицинских организациях, оказывающих медицинскую помощь по профилю "Акушерство и гинекология", а также в организациях, оказывающих услуги беременным женщинам, оказавшимся в трудной жизненной ситуации, с целью снижения количества абортов и отказов от новорожденных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32.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Реализация мероприятий, направленных на формирование здорового образа жизни у детей и молодежи, внедрение </w:t>
            </w:r>
            <w:proofErr w:type="spellStart"/>
            <w:r w:rsidRPr="00A108A9">
              <w:rPr>
                <w:rFonts w:ascii="Times New Roman" w:eastAsia="Times New Roman" w:hAnsi="Times New Roman" w:cs="Times New Roman"/>
                <w:sz w:val="24"/>
                <w:szCs w:val="24"/>
                <w:lang w:eastAsia="ru-RU"/>
              </w:rPr>
              <w:t>здоровьесберегающих</w:t>
            </w:r>
            <w:proofErr w:type="spellEnd"/>
            <w:r w:rsidRPr="00A108A9">
              <w:rPr>
                <w:rFonts w:ascii="Times New Roman" w:eastAsia="Times New Roman" w:hAnsi="Times New Roman" w:cs="Times New Roman"/>
                <w:sz w:val="24"/>
                <w:szCs w:val="24"/>
                <w:lang w:eastAsia="ru-RU"/>
              </w:rPr>
              <w:t xml:space="preserve"> технологий и основ медицинских знаний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Росмолодежь</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числа детей и молодежи, которые охвачены мероприятиями, направленными на формирование здорового образа жизни;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рост вовлеченности обучающихся в деятельность общественных объединений, ориентированных на формирование здорового образа жизни (включая волонтерские отряды)</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Мониторинг обеспечения здоровья и организации </w:t>
            </w:r>
            <w:proofErr w:type="gramStart"/>
            <w:r w:rsidRPr="00A108A9">
              <w:rPr>
                <w:rFonts w:ascii="Times New Roman" w:eastAsia="Times New Roman" w:hAnsi="Times New Roman" w:cs="Times New Roman"/>
                <w:sz w:val="24"/>
                <w:szCs w:val="24"/>
                <w:lang w:eastAsia="ru-RU"/>
              </w:rPr>
              <w:t>питания</w:t>
            </w:r>
            <w:proofErr w:type="gramEnd"/>
            <w:r w:rsidRPr="00A108A9">
              <w:rPr>
                <w:rFonts w:ascii="Times New Roman" w:eastAsia="Times New Roman" w:hAnsi="Times New Roman" w:cs="Times New Roman"/>
                <w:sz w:val="24"/>
                <w:szCs w:val="24"/>
                <w:lang w:eastAsia="ru-RU"/>
              </w:rPr>
              <w:t xml:space="preserve"> обучающихся в общеобразовательных организациях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Росстат,</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необходимых условий для охраны и укрепления здоровья, организации питания обучающихся в общеобразовательных организациях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 xml:space="preserve">Разработка нормативной правовой базы, регулирующей вопросы медицинской реабилитации детей, с учетом результатов реализации пилотного проекта по формированию системы комплексной реабилитации и </w:t>
            </w:r>
            <w:proofErr w:type="spellStart"/>
            <w:r w:rsidRPr="00A108A9">
              <w:rPr>
                <w:rFonts w:ascii="Times New Roman" w:eastAsia="Times New Roman" w:hAnsi="Times New Roman" w:cs="Times New Roman"/>
                <w:sz w:val="24"/>
                <w:szCs w:val="24"/>
                <w:lang w:eastAsia="ru-RU"/>
              </w:rPr>
              <w:t>абилитации</w:t>
            </w:r>
            <w:proofErr w:type="spellEnd"/>
            <w:r w:rsidRPr="00A108A9">
              <w:rPr>
                <w:rFonts w:ascii="Times New Roman" w:eastAsia="Times New Roman" w:hAnsi="Times New Roman" w:cs="Times New Roman"/>
                <w:sz w:val="24"/>
                <w:szCs w:val="24"/>
                <w:lang w:eastAsia="ru-RU"/>
              </w:rPr>
              <w:t xml:space="preserve"> инвалидов и детей-инвалидов в рамках реализации мероприятий государственной </w:t>
            </w:r>
            <w:r w:rsidRPr="00A108A9">
              <w:rPr>
                <w:rFonts w:ascii="Times New Roman" w:eastAsia="Times New Roman" w:hAnsi="Times New Roman" w:cs="Times New Roman"/>
                <w:sz w:val="24"/>
                <w:szCs w:val="24"/>
                <w:lang w:eastAsia="ru-RU"/>
              </w:rPr>
              <w:lastRenderedPageBreak/>
              <w:t xml:space="preserve">программы Российской Федерации "Доступная среда" на 2011 - 2020 годы (утверждена постановлением Правительства Российской Федерации от 1 декабря 2015 г. N </w:t>
            </w:r>
            <w:hyperlink r:id="rId5" w:history="1">
              <w:r w:rsidRPr="00A108A9">
                <w:rPr>
                  <w:rFonts w:ascii="Times New Roman" w:eastAsia="Times New Roman" w:hAnsi="Times New Roman" w:cs="Times New Roman"/>
                  <w:color w:val="0000FF"/>
                  <w:sz w:val="24"/>
                  <w:szCs w:val="24"/>
                  <w:u w:val="single"/>
                  <w:lang w:eastAsia="ru-RU"/>
                </w:rPr>
                <w:t>1297</w:t>
              </w:r>
            </w:hyperlink>
            <w:r w:rsidRPr="00A108A9">
              <w:rPr>
                <w:rFonts w:ascii="Times New Roman" w:eastAsia="Times New Roman" w:hAnsi="Times New Roman" w:cs="Times New Roman"/>
                <w:sz w:val="24"/>
                <w:szCs w:val="24"/>
                <w:lang w:eastAsia="ru-RU"/>
              </w:rPr>
              <w:t xml:space="preserve"> "Об утверждении государственной программы Российской Федерации "Доступная среда" на</w:t>
            </w:r>
            <w:proofErr w:type="gramEnd"/>
            <w:r w:rsidRPr="00A108A9">
              <w:rPr>
                <w:rFonts w:ascii="Times New Roman" w:eastAsia="Times New Roman" w:hAnsi="Times New Roman" w:cs="Times New Roman"/>
                <w:sz w:val="24"/>
                <w:szCs w:val="24"/>
                <w:lang w:eastAsia="ru-RU"/>
              </w:rPr>
              <w:t xml:space="preserve"> </w:t>
            </w:r>
            <w:proofErr w:type="gramStart"/>
            <w:r w:rsidRPr="00A108A9">
              <w:rPr>
                <w:rFonts w:ascii="Times New Roman" w:eastAsia="Times New Roman" w:hAnsi="Times New Roman" w:cs="Times New Roman"/>
                <w:sz w:val="24"/>
                <w:szCs w:val="24"/>
                <w:lang w:eastAsia="ru-RU"/>
              </w:rPr>
              <w:t>2011 - 2020 годы")</w:t>
            </w:r>
            <w:proofErr w:type="gram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нормативной правовой базы, регулирующей организацию медицинской реабилитации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 xml:space="preserve">подготовка приказа Минздрава России "Об утверждении Порядка организации медицинской реабилитации детей", подготовка предложений о дополнении номенклатуры </w:t>
            </w:r>
            <w:r w:rsidRPr="00A108A9">
              <w:rPr>
                <w:rFonts w:ascii="Times New Roman" w:eastAsia="Times New Roman" w:hAnsi="Times New Roman" w:cs="Times New Roman"/>
                <w:sz w:val="24"/>
                <w:szCs w:val="24"/>
                <w:lang w:eastAsia="ru-RU"/>
              </w:rPr>
              <w:lastRenderedPageBreak/>
              <w:t>медицинских услуг медицинскими услугами по медицинской реабилитации детей, проработка вопросов о кадровом составе специалистов, осуществляющих медицинскую реабилитацию детей (</w:t>
            </w:r>
            <w:proofErr w:type="spellStart"/>
            <w:r w:rsidRPr="00A108A9">
              <w:rPr>
                <w:rFonts w:ascii="Times New Roman" w:eastAsia="Times New Roman" w:hAnsi="Times New Roman" w:cs="Times New Roman"/>
                <w:sz w:val="24"/>
                <w:szCs w:val="24"/>
                <w:lang w:eastAsia="ru-RU"/>
              </w:rPr>
              <w:t>мультидисциплинарных</w:t>
            </w:r>
            <w:proofErr w:type="spellEnd"/>
            <w:r w:rsidRPr="00A108A9">
              <w:rPr>
                <w:rFonts w:ascii="Times New Roman" w:eastAsia="Times New Roman" w:hAnsi="Times New Roman" w:cs="Times New Roman"/>
                <w:sz w:val="24"/>
                <w:szCs w:val="24"/>
                <w:lang w:eastAsia="ru-RU"/>
              </w:rPr>
              <w:t xml:space="preserve"> бригад), подготовка и утверждение профессиональных стандартов специалистов, осуществляющих медицинскую реабилитацию детей, корректировка тарифов на оказание медицинской помощи для всех этапов медицинской реабилитации по 5 основным</w:t>
            </w:r>
            <w:proofErr w:type="gramEnd"/>
            <w:r w:rsidRPr="00A108A9">
              <w:rPr>
                <w:rFonts w:ascii="Times New Roman" w:eastAsia="Times New Roman" w:hAnsi="Times New Roman" w:cs="Times New Roman"/>
                <w:sz w:val="24"/>
                <w:szCs w:val="24"/>
                <w:lang w:eastAsia="ru-RU"/>
              </w:rPr>
              <w:t xml:space="preserve"> профилям заболеваний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35.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долгосрочной комплексной программы фундаментальных и поисковых научных исследований в сфере охраны здоровья детей и профилактики детской инвалидности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Минобрнауки</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Российская академия наук</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качества и доступности медицинской помощи детям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Подготовка предложений по организации производства на территории Российской Федерации вакцин для профилактики ветряной оспы, </w:t>
            </w:r>
            <w:proofErr w:type="spellStart"/>
            <w:r w:rsidRPr="00A108A9">
              <w:rPr>
                <w:rFonts w:ascii="Times New Roman" w:eastAsia="Times New Roman" w:hAnsi="Times New Roman" w:cs="Times New Roman"/>
                <w:sz w:val="24"/>
                <w:szCs w:val="24"/>
                <w:lang w:eastAsia="ru-RU"/>
              </w:rPr>
              <w:t>ротавирусной</w:t>
            </w:r>
            <w:proofErr w:type="spellEnd"/>
            <w:r w:rsidRPr="00A108A9">
              <w:rPr>
                <w:rFonts w:ascii="Times New Roman" w:eastAsia="Times New Roman" w:hAnsi="Times New Roman" w:cs="Times New Roman"/>
                <w:sz w:val="24"/>
                <w:szCs w:val="24"/>
                <w:lang w:eastAsia="ru-RU"/>
              </w:rPr>
              <w:t xml:space="preserve"> и гемофильной инфекций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организация производства на территории Российской Федерации вакцин для профилактики ветряной оспы, </w:t>
            </w:r>
            <w:proofErr w:type="spellStart"/>
            <w:r w:rsidRPr="00A108A9">
              <w:rPr>
                <w:rFonts w:ascii="Times New Roman" w:eastAsia="Times New Roman" w:hAnsi="Times New Roman" w:cs="Times New Roman"/>
                <w:sz w:val="24"/>
                <w:szCs w:val="24"/>
                <w:lang w:eastAsia="ru-RU"/>
              </w:rPr>
              <w:t>ротавирусной</w:t>
            </w:r>
            <w:proofErr w:type="spellEnd"/>
            <w:r w:rsidRPr="00A108A9">
              <w:rPr>
                <w:rFonts w:ascii="Times New Roman" w:eastAsia="Times New Roman" w:hAnsi="Times New Roman" w:cs="Times New Roman"/>
                <w:sz w:val="24"/>
                <w:szCs w:val="24"/>
                <w:lang w:eastAsia="ru-RU"/>
              </w:rPr>
              <w:t xml:space="preserve"> и гемофильной инфекций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требований к здоровому, безопасному и физиологически полноценному питанию детей в оздоровительных организациях и организациях, осуществляющих образовательную деятельность</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снижение числа заболеваний, связанных с неправильным питанием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38.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Расширение национального календаря профилактических прививок</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включение в национальный календарь профилактических прививок </w:t>
            </w:r>
            <w:proofErr w:type="spellStart"/>
            <w:proofErr w:type="gramStart"/>
            <w:r w:rsidRPr="00A108A9">
              <w:rPr>
                <w:rFonts w:ascii="Times New Roman" w:eastAsia="Times New Roman" w:hAnsi="Times New Roman" w:cs="Times New Roman"/>
                <w:sz w:val="24"/>
                <w:szCs w:val="24"/>
                <w:lang w:eastAsia="ru-RU"/>
              </w:rPr>
              <w:t>прививок</w:t>
            </w:r>
            <w:proofErr w:type="spellEnd"/>
            <w:proofErr w:type="gramEnd"/>
            <w:r w:rsidRPr="00A108A9">
              <w:rPr>
                <w:rFonts w:ascii="Times New Roman" w:eastAsia="Times New Roman" w:hAnsi="Times New Roman" w:cs="Times New Roman"/>
                <w:sz w:val="24"/>
                <w:szCs w:val="24"/>
                <w:lang w:eastAsia="ru-RU"/>
              </w:rPr>
              <w:t xml:space="preserve"> от ветряной оспы, </w:t>
            </w:r>
            <w:proofErr w:type="spellStart"/>
            <w:r w:rsidRPr="00A108A9">
              <w:rPr>
                <w:rFonts w:ascii="Times New Roman" w:eastAsia="Times New Roman" w:hAnsi="Times New Roman" w:cs="Times New Roman"/>
                <w:sz w:val="24"/>
                <w:szCs w:val="24"/>
                <w:lang w:eastAsia="ru-RU"/>
              </w:rPr>
              <w:t>ротавирусной</w:t>
            </w:r>
            <w:proofErr w:type="spellEnd"/>
            <w:r w:rsidRPr="00A108A9">
              <w:rPr>
                <w:rFonts w:ascii="Times New Roman" w:eastAsia="Times New Roman" w:hAnsi="Times New Roman" w:cs="Times New Roman"/>
                <w:sz w:val="24"/>
                <w:szCs w:val="24"/>
                <w:lang w:eastAsia="ru-RU"/>
              </w:rPr>
              <w:t xml:space="preserve"> и гемофильной инфекций</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V. Всестороннее образование - детям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39.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функционирования открытой информационно-образовательной среды "Российская электронная школа"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использование элементов открытой информационно-образовательной среды "Российская электронная школа":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не менее</w:t>
            </w:r>
            <w:proofErr w:type="gramStart"/>
            <w:r w:rsidRPr="00A108A9">
              <w:rPr>
                <w:rFonts w:ascii="Times New Roman" w:eastAsia="Times New Roman" w:hAnsi="Times New Roman" w:cs="Times New Roman"/>
                <w:sz w:val="24"/>
                <w:szCs w:val="24"/>
                <w:lang w:eastAsia="ru-RU"/>
              </w:rPr>
              <w:t>,</w:t>
            </w:r>
            <w:proofErr w:type="gramEnd"/>
            <w:r w:rsidRPr="00A108A9">
              <w:rPr>
                <w:rFonts w:ascii="Times New Roman" w:eastAsia="Times New Roman" w:hAnsi="Times New Roman" w:cs="Times New Roman"/>
                <w:sz w:val="24"/>
                <w:szCs w:val="24"/>
                <w:lang w:eastAsia="ru-RU"/>
              </w:rPr>
              <w:t xml:space="preserve"> чем 15 процентами общеобразовательных организаций, не менее, чем 18 процентами педагогических работников;</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не менее</w:t>
            </w:r>
            <w:proofErr w:type="gramStart"/>
            <w:r w:rsidRPr="00A108A9">
              <w:rPr>
                <w:rFonts w:ascii="Times New Roman" w:eastAsia="Times New Roman" w:hAnsi="Times New Roman" w:cs="Times New Roman"/>
                <w:sz w:val="24"/>
                <w:szCs w:val="24"/>
                <w:lang w:eastAsia="ru-RU"/>
              </w:rPr>
              <w:t>,</w:t>
            </w:r>
            <w:proofErr w:type="gramEnd"/>
            <w:r w:rsidRPr="00A108A9">
              <w:rPr>
                <w:rFonts w:ascii="Times New Roman" w:eastAsia="Times New Roman" w:hAnsi="Times New Roman" w:cs="Times New Roman"/>
                <w:sz w:val="24"/>
                <w:szCs w:val="24"/>
                <w:lang w:eastAsia="ru-RU"/>
              </w:rPr>
              <w:t xml:space="preserve"> чем 20 процентами обучающихся с особыми образовательными потребностями и индивидуальными возможностями в общем количестве обучающихся в форме семейного образования и (или) самообразования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примерных рабочих программ учебных предметов, курсов изучения родных языков, основ финансовой грамотности, игры в шахматы, хорового пения, а также предложений по включению в образовательные программы вопросов формирования знаний о семейных ценностях, профилактике семейного неблагополучия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2018 - 2019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примерные рабочие программы учебных предметов, курсов, предложения по включению в образовательные программы вопросов формирования знаний о семейных ценностях, профилактике семейного неблагополучия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2018 - 2019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Минприроды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w:t>
            </w:r>
            <w:r w:rsidRPr="00A108A9">
              <w:rPr>
                <w:rFonts w:ascii="Times New Roman" w:eastAsia="Times New Roman" w:hAnsi="Times New Roman" w:cs="Times New Roman"/>
                <w:sz w:val="24"/>
                <w:szCs w:val="24"/>
                <w:lang w:eastAsia="ru-RU"/>
              </w:rPr>
              <w:lastRenderedPageBreak/>
              <w:t>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w:t>
            </w:r>
            <w:proofErr w:type="spellStart"/>
            <w:r w:rsidRPr="00A108A9">
              <w:rPr>
                <w:rFonts w:ascii="Times New Roman" w:eastAsia="Times New Roman" w:hAnsi="Times New Roman" w:cs="Times New Roman"/>
                <w:sz w:val="24"/>
                <w:szCs w:val="24"/>
                <w:lang w:eastAsia="ru-RU"/>
              </w:rPr>
              <w:t>биоразлагаемой</w:t>
            </w:r>
            <w:proofErr w:type="spellEnd"/>
            <w:r w:rsidRPr="00A108A9">
              <w:rPr>
                <w:rFonts w:ascii="Times New Roman" w:eastAsia="Times New Roman" w:hAnsi="Times New Roman" w:cs="Times New Roman"/>
                <w:sz w:val="24"/>
                <w:szCs w:val="24"/>
                <w:lang w:eastAsia="ru-RU"/>
              </w:rPr>
              <w:t xml:space="preserve"> тары и </w:t>
            </w:r>
            <w:r w:rsidRPr="00A108A9">
              <w:rPr>
                <w:rFonts w:ascii="Times New Roman" w:eastAsia="Times New Roman" w:hAnsi="Times New Roman" w:cs="Times New Roman"/>
                <w:sz w:val="24"/>
                <w:szCs w:val="24"/>
                <w:lang w:eastAsia="ru-RU"/>
              </w:rPr>
              <w:lastRenderedPageBreak/>
              <w:t>упаковки для учебных организаций дошкольного и школьного образования;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конкурсов среди образовательных организаций по накоплению вторичных ресурсов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42.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приоритетного проекта "Цифровая школа", включая меры по созданию образовательных ресурсов с использованием средств анимации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Рособрнадзор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"Ассоциация организаций индустрии анимационного кино",</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унитарное предприятие "Творческо-производственное объединение "Киностудия "</w:t>
            </w:r>
            <w:proofErr w:type="spellStart"/>
            <w:r w:rsidRPr="00A108A9">
              <w:rPr>
                <w:rFonts w:ascii="Times New Roman" w:eastAsia="Times New Roman" w:hAnsi="Times New Roman" w:cs="Times New Roman"/>
                <w:sz w:val="24"/>
                <w:szCs w:val="24"/>
                <w:lang w:eastAsia="ru-RU"/>
              </w:rPr>
              <w:t>Союзмультфильм</w:t>
            </w:r>
            <w:proofErr w:type="spellEnd"/>
            <w:r w:rsidRPr="00A108A9">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развитие информационно-образовательной среды в общеобразовательных организациях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Осуществление мер по </w:t>
            </w:r>
            <w:r w:rsidRPr="00A108A9">
              <w:rPr>
                <w:rFonts w:ascii="Times New Roman" w:eastAsia="Times New Roman" w:hAnsi="Times New Roman" w:cs="Times New Roman"/>
                <w:sz w:val="24"/>
                <w:szCs w:val="24"/>
                <w:lang w:eastAsia="ru-RU"/>
              </w:rPr>
              <w:lastRenderedPageBreak/>
              <w:t>поддержке общеобразовательных организаций, реализующих инновационные программы, обеспечивающие отработку новых технологий и содержания обучения и воспитания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2018 - 2020 </w:t>
            </w:r>
            <w:r w:rsidRPr="00A108A9">
              <w:rPr>
                <w:rFonts w:ascii="Times New Roman" w:eastAsia="Times New Roman" w:hAnsi="Times New Roman" w:cs="Times New Roman"/>
                <w:sz w:val="24"/>
                <w:szCs w:val="24"/>
                <w:lang w:eastAsia="ru-RU"/>
              </w:rPr>
              <w:lastRenderedPageBreak/>
              <w:t>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Министерство </w:t>
            </w:r>
            <w:r w:rsidRPr="00A108A9">
              <w:rPr>
                <w:rFonts w:ascii="Times New Roman" w:eastAsia="Times New Roman" w:hAnsi="Times New Roman" w:cs="Times New Roman"/>
                <w:sz w:val="24"/>
                <w:szCs w:val="24"/>
                <w:lang w:eastAsia="ru-RU"/>
              </w:rPr>
              <w:lastRenderedPageBreak/>
              <w:t>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поддержка не менее 5 </w:t>
            </w:r>
            <w:r w:rsidRPr="00A108A9">
              <w:rPr>
                <w:rFonts w:ascii="Times New Roman" w:eastAsia="Times New Roman" w:hAnsi="Times New Roman" w:cs="Times New Roman"/>
                <w:sz w:val="24"/>
                <w:szCs w:val="24"/>
                <w:lang w:eastAsia="ru-RU"/>
              </w:rPr>
              <w:lastRenderedPageBreak/>
              <w:t>конкурсов образовательных инноваций по актуальным проблемам развития образования;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сетевых методических объединений в целях распространения инновационных образовательных технологий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44.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Концепции развития психологической службы в системе образования в Российской Федерации на период до 2025 года (утверждена Министром образования и науки Российской Федерации 19 декабря 2017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условий для психологического сопровождения обучающихся в образовательных организациях;</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функционирования федерального ресурсного центра развития психологической службы в системе образования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по поддержке и развитию детей, проявивших выдающиеся способности, в рамках Концепции общенациональной системы выявления и развития молодых талантов (утверждена Президентом Российской Федерации 3 апреля 2012 г. N Пр-827) и комплекса мер по ее реализации (утвержден Правительством Российской Федерации 27 мая 2015 г. N 3274п-П8)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к 2020 году участия в олимпиадах, конкурсах, иных мероприятиях, направленных на выявление одаренных детей, не менее 50 процентов обучающихся в общеобразовательных организациях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Совершенствование нормативно-правового регулирования вопросов профильной и </w:t>
            </w:r>
            <w:proofErr w:type="spellStart"/>
            <w:r w:rsidRPr="00A108A9">
              <w:rPr>
                <w:rFonts w:ascii="Times New Roman" w:eastAsia="Times New Roman" w:hAnsi="Times New Roman" w:cs="Times New Roman"/>
                <w:sz w:val="24"/>
                <w:szCs w:val="24"/>
                <w:lang w:eastAsia="ru-RU"/>
              </w:rPr>
              <w:t>предпрофильной</w:t>
            </w:r>
            <w:proofErr w:type="spellEnd"/>
            <w:r w:rsidRPr="00A108A9">
              <w:rPr>
                <w:rFonts w:ascii="Times New Roman" w:eastAsia="Times New Roman" w:hAnsi="Times New Roman" w:cs="Times New Roman"/>
                <w:sz w:val="24"/>
                <w:szCs w:val="24"/>
                <w:lang w:eastAsia="ru-RU"/>
              </w:rPr>
              <w:t xml:space="preserve"> подготовки и профессиональной ориентации обучающихся, в том числе вне общеобразовательных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к 2020 году охвата не менее 30 - 35 процентов детей в возрасте 12 - 18 лет профильным образованием с использованием научно-технической и технологической базы компаний и организаций вне общеобразовательных организаций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Совершенствование </w:t>
            </w:r>
            <w:r w:rsidRPr="00A108A9">
              <w:rPr>
                <w:rFonts w:ascii="Times New Roman" w:eastAsia="Times New Roman" w:hAnsi="Times New Roman" w:cs="Times New Roman"/>
                <w:sz w:val="24"/>
                <w:szCs w:val="24"/>
                <w:lang w:eastAsia="ru-RU"/>
              </w:rPr>
              <w:lastRenderedPageBreak/>
              <w:t xml:space="preserve">нормативно-правового регулирования вопросов реализации в общеобразовательных организациях индивидуальных образовательных программ, в том числе предусматривающих учет результатов освоения </w:t>
            </w:r>
            <w:proofErr w:type="gramStart"/>
            <w:r w:rsidRPr="00A108A9">
              <w:rPr>
                <w:rFonts w:ascii="Times New Roman" w:eastAsia="Times New Roman" w:hAnsi="Times New Roman" w:cs="Times New Roman"/>
                <w:sz w:val="24"/>
                <w:szCs w:val="24"/>
                <w:lang w:eastAsia="ru-RU"/>
              </w:rPr>
              <w:t>обучающимися</w:t>
            </w:r>
            <w:proofErr w:type="gramEnd"/>
            <w:r w:rsidRPr="00A108A9">
              <w:rPr>
                <w:rFonts w:ascii="Times New Roman" w:eastAsia="Times New Roman" w:hAnsi="Times New Roman" w:cs="Times New Roman"/>
                <w:sz w:val="24"/>
                <w:szCs w:val="24"/>
                <w:lang w:eastAsia="ru-RU"/>
              </w:rPr>
              <w:t xml:space="preserve"> образовательных программ в иных организациях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IV квартал </w:t>
            </w:r>
            <w:r w:rsidRPr="00A108A9">
              <w:rPr>
                <w:rFonts w:ascii="Times New Roman" w:eastAsia="Times New Roman" w:hAnsi="Times New Roman" w:cs="Times New Roman"/>
                <w:sz w:val="24"/>
                <w:szCs w:val="24"/>
                <w:lang w:eastAsia="ru-RU"/>
              </w:rPr>
              <w:lastRenderedPageBreak/>
              <w:t>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Министерство </w:t>
            </w:r>
            <w:r w:rsidRPr="00A108A9">
              <w:rPr>
                <w:rFonts w:ascii="Times New Roman" w:eastAsia="Times New Roman" w:hAnsi="Times New Roman" w:cs="Times New Roman"/>
                <w:sz w:val="24"/>
                <w:szCs w:val="24"/>
                <w:lang w:eastAsia="ru-RU"/>
              </w:rPr>
              <w:lastRenderedPageBreak/>
              <w:t>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правовые акты по вопросам </w:t>
            </w:r>
            <w:r w:rsidRPr="00A108A9">
              <w:rPr>
                <w:rFonts w:ascii="Times New Roman" w:eastAsia="Times New Roman" w:hAnsi="Times New Roman" w:cs="Times New Roman"/>
                <w:sz w:val="24"/>
                <w:szCs w:val="24"/>
                <w:lang w:eastAsia="ru-RU"/>
              </w:rPr>
              <w:lastRenderedPageBreak/>
              <w:t>обучения детей в общеобразовательных организациях по индивидуальным образовательным программам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48.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и поддержка детского телевидения в общеобразовательных организациях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второе полугодие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функционирование специализированного телевизионного канала с возможностью подключения трансляции в общеобразовательных организациях, ориентированного на детей в возрасте 8 - 16 лет и нацеленного на информирование, расширение кругозора, формирование активной гражданской позиции, развитие творческих способностей детей</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VI. Культурное развитие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49.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международных и всероссийских мероприятий в области музыкального, хореографического, изобразительного, театрального искусства, киноискусства и народного творчества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осуществление не менее 300 творческих проектов с участием одаренных детей и молодежи ежегодно</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учебно-методических пособий по учебным предметам дополнительных предпрофессиональных программ в области искусств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ежегодно не менее 6 учебно-методических пособий по учебным предметам дополнительных предпрофессиональных программ в области искусств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новых современных детских школ искусств по видам искусств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власти субъектов </w:t>
            </w:r>
            <w:r w:rsidRPr="00A108A9">
              <w:rPr>
                <w:rFonts w:ascii="Times New Roman" w:eastAsia="Times New Roman" w:hAnsi="Times New Roman" w:cs="Times New Roman"/>
                <w:sz w:val="24"/>
                <w:szCs w:val="24"/>
                <w:lang w:eastAsia="ru-RU"/>
              </w:rPr>
              <w:lastRenderedPageBreak/>
              <w:t>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создание условий для обеспечения доступности детских школ искусств и охвата к 2020 году 12 процентов детей в возрасте </w:t>
            </w:r>
            <w:r w:rsidRPr="00A108A9">
              <w:rPr>
                <w:rFonts w:ascii="Times New Roman" w:eastAsia="Times New Roman" w:hAnsi="Times New Roman" w:cs="Times New Roman"/>
                <w:sz w:val="24"/>
                <w:szCs w:val="24"/>
                <w:lang w:eastAsia="ru-RU"/>
              </w:rPr>
              <w:lastRenderedPageBreak/>
              <w:t>от 5 до 18 лет деятельностью детских школ искусств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52.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концепции развития хорового пения в общеобразовательных организациях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количества общеобразовательных организаций, в которых функционируют школьные хоры</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печатных и электронных средств массовой информации, посвященных теме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Роспечать</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производства (выпуска), распространения и тиражирования социально значимых проектов в области печатных и электронных средств массовой информации, ориентированных на детей, в том числе на темы культурных, нравственных, семейных ценностей и безопасности жизнедеятельности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Оказание содействия освещению в государственных средствах массовой информации мероприятий по укреплению института семьи и духовно-нравственных традиций семейных отношений, а также патриотическому воспитанию детей и молодежи, пропаганде нравственных ценностей, популяризации здорового образа жизни и пропаганде культуры безопасности жизнедеятельности детей и подростков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доли граждан, испытывающих гордость за страну, увеличение количества детей, ведущих здоровый образ жизни, а также повышение уровня знакомства детей и молодежи с традиционными духовно-нравственными ценностями, уровня их знаний в области пожарной безопасности и безопасности жизнедеятельности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Концепции программы поддержки детского и юношеского чтения в Российской Федерации (утверждена распоряжением Правительства Российской Федерации от 3 июня 2017 г. N 1155-р)</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цифрового развития, связи и массовых коммуникаций Российской </w:t>
            </w:r>
            <w:r w:rsidRPr="00A108A9">
              <w:rPr>
                <w:rFonts w:ascii="Times New Roman" w:eastAsia="Times New Roman" w:hAnsi="Times New Roman" w:cs="Times New Roman"/>
                <w:sz w:val="24"/>
                <w:szCs w:val="24"/>
                <w:lang w:eastAsia="ru-RU"/>
              </w:rPr>
              <w:lastRenderedPageBreak/>
              <w:t>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Роспечать,</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повышение статуса чтения в российском обществе, в том числе среди детей, и читательской активности российских граждан, в том числе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56.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Оснащение детских школ искусств современным оборудованием (музыкальными инструментами, меди</w:t>
            </w:r>
            <w:proofErr w:type="gramStart"/>
            <w:r w:rsidRPr="00A108A9">
              <w:rPr>
                <w:rFonts w:ascii="Times New Roman" w:eastAsia="Times New Roman" w:hAnsi="Times New Roman" w:cs="Times New Roman"/>
                <w:sz w:val="24"/>
                <w:szCs w:val="24"/>
                <w:lang w:eastAsia="ru-RU"/>
              </w:rPr>
              <w:t>а-</w:t>
            </w:r>
            <w:proofErr w:type="gramEnd"/>
            <w:r w:rsidRPr="00A108A9">
              <w:rPr>
                <w:rFonts w:ascii="Times New Roman" w:eastAsia="Times New Roman" w:hAnsi="Times New Roman" w:cs="Times New Roman"/>
                <w:sz w:val="24"/>
                <w:szCs w:val="24"/>
                <w:lang w:eastAsia="ru-RU"/>
              </w:rPr>
              <w:t xml:space="preserve">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оснащение современным оборудованием не менее 10 процентов детских школ иску</w:t>
            </w:r>
            <w:proofErr w:type="gramStart"/>
            <w:r w:rsidRPr="00A108A9">
              <w:rPr>
                <w:rFonts w:ascii="Times New Roman" w:eastAsia="Times New Roman" w:hAnsi="Times New Roman" w:cs="Times New Roman"/>
                <w:sz w:val="24"/>
                <w:szCs w:val="24"/>
                <w:lang w:eastAsia="ru-RU"/>
              </w:rPr>
              <w:t>сств в к</w:t>
            </w:r>
            <w:proofErr w:type="gramEnd"/>
            <w:r w:rsidRPr="00A108A9">
              <w:rPr>
                <w:rFonts w:ascii="Times New Roman" w:eastAsia="Times New Roman" w:hAnsi="Times New Roman" w:cs="Times New Roman"/>
                <w:sz w:val="24"/>
                <w:szCs w:val="24"/>
                <w:lang w:eastAsia="ru-RU"/>
              </w:rPr>
              <w:t>аждом субъекте Российской Федерации ежегодно</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интеллектуальных, спортивных и творческих конкурсов, фестивалей, мероприятий с участием детей с ограниченными возможностями здоровья, детей-сирот и детей, оставшихся без попечения родителей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общероссийские спортивные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Общероссийская общественная организация "Национальный Дельфийский Совет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участие в 2020 году не менее 50 процентов детей с ограниченными возможностями здоровья, детей-сирот и детей, оставшихся без попечения родителей в интеллектуальных, спортивных и творческих конкурсах, фестивалях, мероприятиях, повышение возможностей интеллектуального и физического развития таких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58.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Разработка стратегии развития промышленности музыкальных инструментов на период до 2030 года и комплексного плана по ее реализации на период 2019 - </w:t>
            </w:r>
            <w:r w:rsidRPr="00A108A9">
              <w:rPr>
                <w:rFonts w:ascii="Times New Roman" w:eastAsia="Times New Roman" w:hAnsi="Times New Roman" w:cs="Times New Roman"/>
                <w:sz w:val="24"/>
                <w:szCs w:val="24"/>
                <w:lang w:eastAsia="ru-RU"/>
              </w:rPr>
              <w:lastRenderedPageBreak/>
              <w:t>2021 годов, в том числе с учетом повышения доступности музыкального образования для детей посредством увеличения объемов производства отечественных музыкальных инструментов, а также потребительских предпочтений в образовательной среде</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w:t>
            </w:r>
            <w:r w:rsidRPr="00A108A9">
              <w:rPr>
                <w:rFonts w:ascii="Times New Roman" w:eastAsia="Times New Roman" w:hAnsi="Times New Roman" w:cs="Times New Roman"/>
                <w:sz w:val="24"/>
                <w:szCs w:val="24"/>
                <w:lang w:eastAsia="ru-RU"/>
              </w:rPr>
              <w:lastRenderedPageBreak/>
              <w:t>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Росстандарт</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ФТС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стратегия развития промышленности музыкальных инструментов на период до 2030 года и план ее реализации на период 2019 - 2021 годов, </w:t>
            </w:r>
            <w:r w:rsidRPr="00A108A9">
              <w:rPr>
                <w:rFonts w:ascii="Times New Roman" w:eastAsia="Times New Roman" w:hAnsi="Times New Roman" w:cs="Times New Roman"/>
                <w:sz w:val="24"/>
                <w:szCs w:val="24"/>
                <w:lang w:eastAsia="ru-RU"/>
              </w:rPr>
              <w:lastRenderedPageBreak/>
              <w:t>предусматривающие мероприятия, направленные на повышения доступности музыкального образования для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59.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Производство игровых и анимационных фильмов для детей при поддержке Минкультуры России и Федерального фонда социальной и экономической поддержки отечественной кинематографии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Федеральный фонд социальной и экономической поддержки отечественной кинематографии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производство дополнительно не менее 10 игровых и полнометражных анимационных фильмов, а также 50 часов сериальной анимационной продукции для детей "*" (2017 год - 17 фильмов, 2016 год - 21 фильм)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анимационных проектов, направленных на приобщение детей к шедеврам российской музыки, литературы и художественного творчества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осуществление не менее 20 анимационных проектов, направленных на приобщение детей к шедеврам российской музыки, литературы и художественного творчества "*"</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тематических детских анимационных и кинематографических смен (фестивалей) в федеральном государственном бюджетном образовательном учреждении "Международный детский центр "Артек"</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участия не менее 5 тыс. детей ежегодно в тематических анимационных и кинематографических сменах (фестивалях)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стратегии развития индустрии анимационного кино в Российской Федерации на период до 2030 года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некоммерческое партнерство содействия развитию анимационного кино "Ассоциация анимационного кино"</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утверждение стратегии развития индустрии анимационного кино в Российской Федерации на период до 2030 года</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VII. Развитие физкультуры и спорта для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Развитие детско-юношеского спорта, </w:t>
            </w:r>
            <w:r w:rsidRPr="00A108A9">
              <w:rPr>
                <w:rFonts w:ascii="Times New Roman" w:eastAsia="Times New Roman" w:hAnsi="Times New Roman" w:cs="Times New Roman"/>
                <w:sz w:val="24"/>
                <w:szCs w:val="24"/>
                <w:lang w:eastAsia="ru-RU"/>
              </w:rPr>
              <w:lastRenderedPageBreak/>
              <w:t>создание школьных спортивных лиг и организация физкультурных мероприятий среди школьных спортивных клубов по видам спорта, наиболее популярных среди детей, обеспечение доступности инфраструктуры физической культуры и спорта для детей и молодежи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вовлечение школьников в систематические занятия </w:t>
            </w:r>
            <w:r w:rsidRPr="00A108A9">
              <w:rPr>
                <w:rFonts w:ascii="Times New Roman" w:eastAsia="Times New Roman" w:hAnsi="Times New Roman" w:cs="Times New Roman"/>
                <w:sz w:val="24"/>
                <w:szCs w:val="24"/>
                <w:lang w:eastAsia="ru-RU"/>
              </w:rPr>
              <w:lastRenderedPageBreak/>
              <w:t>физической культурой и спортом;</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формирование у </w:t>
            </w:r>
            <w:proofErr w:type="gramStart"/>
            <w:r w:rsidRPr="00A108A9">
              <w:rPr>
                <w:rFonts w:ascii="Times New Roman" w:eastAsia="Times New Roman" w:hAnsi="Times New Roman" w:cs="Times New Roman"/>
                <w:sz w:val="24"/>
                <w:szCs w:val="24"/>
                <w:lang w:eastAsia="ru-RU"/>
              </w:rPr>
              <w:t>обучающихся</w:t>
            </w:r>
            <w:proofErr w:type="gramEnd"/>
            <w:r w:rsidRPr="00A108A9">
              <w:rPr>
                <w:rFonts w:ascii="Times New Roman" w:eastAsia="Times New Roman" w:hAnsi="Times New Roman" w:cs="Times New Roman"/>
                <w:sz w:val="24"/>
                <w:szCs w:val="24"/>
                <w:lang w:eastAsia="ru-RU"/>
              </w:rPr>
              <w:t xml:space="preserve"> культуры здорового образа жизни;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выявление лучших школьных спортивных клубов, развивающих различные виды спорта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64.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системы медицинского сопровождения занятий физической культурой и спортом, проведения среди детей физкультурных и массовых спортивных мероприятий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улучшение качества медицинского обеспечения участия детей в физкультурных и спортивных мероприятиях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нормативных основ кадрового обеспечения физкультурно-спортивной работы по месту жительства детей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качества предоставляемых детям услуг в области физической культуры и спорта</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VIII. Безопасный детский отдых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нормативно-правового регулирования в сфере организации отдыха и оздоровления детей, включая отдых детей с родителями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МЧС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Минфин России </w:t>
            </w: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Рособрнадзор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Росгвардия</w:t>
            </w:r>
            <w:proofErr w:type="spell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нормативные правовые акты, регулирующие вопросы организации отдыха и оздоровления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67.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Ведение реестров организаций отдыха детей и их оздоровления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информирования граждан об организациях отдыха детей и их оздоровления, функционирующих на территории субъекта Российской Федерации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программ развития федеральных детских центров "Артек", "Орленок", "Смена", "Океан"</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"Международный детский центр "Артек",</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"Всероссийский детский центр "Смена",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"Всероссийский детский центр "Орленок",</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"Всероссийский детский центр "Океан"</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охвата детей отдыхом и оздоровлением на базе федеральных детских центров "Артек", "Орленок", "Смена", "Океан" "*"</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69.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Формирование предложений по </w:t>
            </w:r>
            <w:r w:rsidRPr="00A108A9">
              <w:rPr>
                <w:rFonts w:ascii="Times New Roman" w:eastAsia="Times New Roman" w:hAnsi="Times New Roman" w:cs="Times New Roman"/>
                <w:sz w:val="24"/>
                <w:szCs w:val="24"/>
                <w:lang w:eastAsia="ru-RU"/>
              </w:rPr>
              <w:lastRenderedPageBreak/>
              <w:t>организации совместного семейного отдыха детей с родителями, в том числе путем введения сертификатов на семейный отдых детей с родителями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w:t>
            </w:r>
            <w:r w:rsidRPr="00A108A9">
              <w:rPr>
                <w:rFonts w:ascii="Times New Roman" w:eastAsia="Times New Roman" w:hAnsi="Times New Roman" w:cs="Times New Roman"/>
                <w:sz w:val="24"/>
                <w:szCs w:val="24"/>
                <w:lang w:eastAsia="ru-RU"/>
              </w:rPr>
              <w:lastRenderedPageBreak/>
              <w:t>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Ростуризм,</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увеличение числа детей, отдохнувших вместе с </w:t>
            </w:r>
            <w:r w:rsidRPr="00A108A9">
              <w:rPr>
                <w:rFonts w:ascii="Times New Roman" w:eastAsia="Times New Roman" w:hAnsi="Times New Roman" w:cs="Times New Roman"/>
                <w:sz w:val="24"/>
                <w:szCs w:val="24"/>
                <w:lang w:eastAsia="ru-RU"/>
              </w:rPr>
              <w:lastRenderedPageBreak/>
              <w:t>родителями, в том числе из семей, относящихся к категориям многодетных, семей с низким уровнем доходов, неполных, имеющих детей-инвалидов и детей с ограниченными возможностями здоровья;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числа семей, которым были оказаны услуги по совместному семейному отдыху и оздоровлению детей и родителей, подготовка предложений по введению сертификатов на семейный отдых детей с родителями, направленных на обеспечение доступности совместного отдыха детей и родителей</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IX. Доступный детский туризм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междисциплинарного научного исследования сферы детского туризма 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концептуальных подходов и методологических основ развития сферы детского туризма, а также классификация его видов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производство и внедрение типовых средств, применяемых при организации палаточных лагерей (палатки, мобильные пункты организации питания и санитарно-бытового обеспечения)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Росстандарт</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количества палаточных лагерей как доступной формы детского туризма, отдыха и оздоровления, улучшение их материально-технического обеспечения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Разработка предложений по субсидированию организаций, реализующих турпродукты или оказывающих услуги в </w:t>
            </w:r>
            <w:r w:rsidRPr="00A108A9">
              <w:rPr>
                <w:rFonts w:ascii="Times New Roman" w:eastAsia="Times New Roman" w:hAnsi="Times New Roman" w:cs="Times New Roman"/>
                <w:sz w:val="24"/>
                <w:szCs w:val="24"/>
                <w:lang w:eastAsia="ru-RU"/>
              </w:rPr>
              <w:lastRenderedPageBreak/>
              <w:t>сфере детского туризма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Российской </w:t>
            </w:r>
            <w:r w:rsidRPr="00A108A9">
              <w:rPr>
                <w:rFonts w:ascii="Times New Roman" w:eastAsia="Times New Roman" w:hAnsi="Times New Roman" w:cs="Times New Roman"/>
                <w:sz w:val="24"/>
                <w:szCs w:val="24"/>
                <w:lang w:eastAsia="ru-RU"/>
              </w:rPr>
              <w:lastRenderedPageBreak/>
              <w:t>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увеличение количества детей, путешествующих по регионам России и занимающихся туризмом, детей, получающих услуги в </w:t>
            </w:r>
            <w:r w:rsidRPr="00A108A9">
              <w:rPr>
                <w:rFonts w:ascii="Times New Roman" w:eastAsia="Times New Roman" w:hAnsi="Times New Roman" w:cs="Times New Roman"/>
                <w:sz w:val="24"/>
                <w:szCs w:val="24"/>
                <w:lang w:eastAsia="ru-RU"/>
              </w:rPr>
              <w:lastRenderedPageBreak/>
              <w:t>этой сфере</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73.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Года детского туризма в России, включая разработку и утверждение плана мероприятий по его проведению</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 - 2019 год</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Росмолодежь</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популяризация детского туризма в России, создание условий для занятий детей туризмом, формирование у них навыков здорового образа жизни, активной гражданской позиции, приобщение детей к историко-культурному наследию, природным ценностям регионов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количества детей, принимающих участие в походах и экскурсиях, на 300 тыс. к 2021 году по сравнению с 2017 годом (по данным формы статистической отчетности 1-ДО)</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туристских проектов для детей, включающих туристско-спортивные слеты, сборы, экскурсии, в том числе в формате "Национальной программы детского туризма"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Ростуризм,</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вовлечение детей в туристско-краеведческую деятельность;</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приобщение детей к историко-культурным ценностям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участие в мероприятиях "Национальной программы детского туризма" не менее 20 тыс. детей ежегодно в 2018 - 2019 годах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ежегодного конкурса по выявлению лучших практик развития детского туризма в регионах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Российской </w:t>
            </w:r>
            <w:r w:rsidRPr="00A108A9">
              <w:rPr>
                <w:rFonts w:ascii="Times New Roman" w:eastAsia="Times New Roman" w:hAnsi="Times New Roman" w:cs="Times New Roman"/>
                <w:sz w:val="24"/>
                <w:szCs w:val="24"/>
                <w:lang w:eastAsia="ru-RU"/>
              </w:rPr>
              <w:lastRenderedPageBreak/>
              <w:t>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выявление и распространение лучшего опыта по развитию детского туризма в регионах России. Формирование рейтинга </w:t>
            </w:r>
            <w:r w:rsidRPr="00A108A9">
              <w:rPr>
                <w:rFonts w:ascii="Times New Roman" w:eastAsia="Times New Roman" w:hAnsi="Times New Roman" w:cs="Times New Roman"/>
                <w:sz w:val="24"/>
                <w:szCs w:val="24"/>
                <w:lang w:eastAsia="ru-RU"/>
              </w:rPr>
              <w:lastRenderedPageBreak/>
              <w:t>субъектов Российской Федерации по основным показателям развития детского туризма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76.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повышения квалификации специалистов в сфере детского туризма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квалификации не менее 500 специалистов в сфере детского туризма ежегодно</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статистического учета в сфере детского туризма и отдыха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Росстат,</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статистического наблюдения по учету числа туроператоров, реализующих турпродукты для детей, и количества детей, обслуженных ими, численности детей, занимающихся туризмом в образовательных организациях и организациях отдыха детей и их оздоровления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комплекса мер по развитию инфраструктуры детского активного туризма на особо охраняемых природных территориях, в том числе путем создания сети национальных и региональных троп</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Минприроды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Ростуризм,</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числа посещений детскими туристскими группами объектов природного наследия, расположенных на особо охраняемых территориях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79.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туристских экскурсионных проектов для детей-инвалидов и детей с ограниченными возможностями здоровья и инклюзивных проектов в сфере детского туризма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w:t>
            </w:r>
            <w:r w:rsidRPr="00A108A9">
              <w:rPr>
                <w:rFonts w:ascii="Times New Roman" w:eastAsia="Times New Roman" w:hAnsi="Times New Roman" w:cs="Times New Roman"/>
                <w:sz w:val="24"/>
                <w:szCs w:val="24"/>
                <w:lang w:eastAsia="ru-RU"/>
              </w:rPr>
              <w:lastRenderedPageBreak/>
              <w:t>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увеличение числа детей-инвалидов и детей с ограниченными возможностями здоровья, вовлеченных в детский туризм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80.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Организация выполнения детьми нормативов испытаний (тестов) комплекса ГТО, в том числе испытания "Туристский поход с проверкой туристских навыков"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до 70 процентов к 2020 году доли детей в возрасте до 18 лет, выполнивших нормативы испытаний комплекса ГТО на знак отличия комплекса ГТО, в том числе испытания "Туристский поход с проверкой туристских навыков"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стратегии развития детского туризма и отдыха в Российской Федерации до 2030 года, включающей меры по снижению стоимости услуг в сфере детского туризма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федеральные органы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определение основных задач по развитию детского туризма и мер по их реализации, направленных на увеличение числа детей, путешествующих по регионам России и занимающихся туризмом, привлечение инвесторов в развитие инфраструктуры детского туризма и в проведение походов и экскурсий, снижение стоимости услуг в сфере детского туризма и повышение его доступности</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X. Безопасное информационное пространство для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Реализация плана мероприятий по реализации Концепции информационной безопасности детей на 2018 - 2020 годы (утвержден приказом </w:t>
            </w:r>
            <w:proofErr w:type="spellStart"/>
            <w:r w:rsidRPr="00A108A9">
              <w:rPr>
                <w:rFonts w:ascii="Times New Roman" w:eastAsia="Times New Roman" w:hAnsi="Times New Roman" w:cs="Times New Roman"/>
                <w:sz w:val="24"/>
                <w:szCs w:val="24"/>
                <w:lang w:eastAsia="ru-RU"/>
              </w:rPr>
              <w:t>Минкомсвязи</w:t>
            </w:r>
            <w:proofErr w:type="spellEnd"/>
            <w:r w:rsidRPr="00A108A9">
              <w:rPr>
                <w:rFonts w:ascii="Times New Roman" w:eastAsia="Times New Roman" w:hAnsi="Times New Roman" w:cs="Times New Roman"/>
                <w:sz w:val="24"/>
                <w:szCs w:val="24"/>
                <w:lang w:eastAsia="ru-RU"/>
              </w:rPr>
              <w:t xml:space="preserve"> России от 27 февраля 2018 г. N 88)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заинтересованные федеральные органы </w:t>
            </w:r>
            <w:r w:rsidRPr="00A108A9">
              <w:rPr>
                <w:rFonts w:ascii="Times New Roman" w:eastAsia="Times New Roman" w:hAnsi="Times New Roman" w:cs="Times New Roman"/>
                <w:sz w:val="24"/>
                <w:szCs w:val="24"/>
                <w:lang w:eastAsia="ru-RU"/>
              </w:rPr>
              <w:lastRenderedPageBreak/>
              <w:t>исполнительной власти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повышение уровня </w:t>
            </w:r>
            <w:proofErr w:type="spellStart"/>
            <w:r w:rsidRPr="00A108A9">
              <w:rPr>
                <w:rFonts w:ascii="Times New Roman" w:eastAsia="Times New Roman" w:hAnsi="Times New Roman" w:cs="Times New Roman"/>
                <w:sz w:val="24"/>
                <w:szCs w:val="24"/>
                <w:lang w:eastAsia="ru-RU"/>
              </w:rPr>
              <w:t>медиаграмотности</w:t>
            </w:r>
            <w:proofErr w:type="spellEnd"/>
            <w:r w:rsidRPr="00A108A9">
              <w:rPr>
                <w:rFonts w:ascii="Times New Roman" w:eastAsia="Times New Roman" w:hAnsi="Times New Roman" w:cs="Times New Roman"/>
                <w:sz w:val="24"/>
                <w:szCs w:val="24"/>
                <w:lang w:eastAsia="ru-RU"/>
              </w:rPr>
              <w:t xml:space="preserve">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защиты детей от негативной информации, а также </w:t>
            </w:r>
            <w:r w:rsidRPr="00A108A9">
              <w:rPr>
                <w:rFonts w:ascii="Times New Roman" w:eastAsia="Times New Roman" w:hAnsi="Times New Roman" w:cs="Times New Roman"/>
                <w:sz w:val="24"/>
                <w:szCs w:val="24"/>
                <w:lang w:eastAsia="ru-RU"/>
              </w:rPr>
              <w:lastRenderedPageBreak/>
              <w:t>проведение исследований по оценке эффективности политики по защите детей от негативной информации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83.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"Интернет"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 участием Общероссийской общественной организации "Национальная родительская ассоциация социальной поддержки семьи и защиты семейных ценностей"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уровня информированности детей, их родителей (законных представителей) о рисках и угрозах, существующих в информационно-телекоммуникационной сети "Интернет"</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Организация широкомасштабной работы с родителями (законными представителями) с целью разъяснения им методов обеспечения защиты детей в информационно-телекоммуникационной сети "Интернет"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доли родителей, осведомленных о методах обеспечения защиты детей в информационно-телекоммуникационной сети "Интернет"</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Проведение исследования </w:t>
            </w:r>
            <w:r w:rsidRPr="00A108A9">
              <w:rPr>
                <w:rFonts w:ascii="Times New Roman" w:eastAsia="Times New Roman" w:hAnsi="Times New Roman" w:cs="Times New Roman"/>
                <w:sz w:val="24"/>
                <w:szCs w:val="24"/>
                <w:lang w:eastAsia="ru-RU"/>
              </w:rPr>
              <w:lastRenderedPageBreak/>
              <w:t>влияния компьютерных технологий и электронного обучения на здоровье и качество образования обучающихся с инвалидностью и ограниченными возможностями здоровья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IV квартал </w:t>
            </w:r>
            <w:r w:rsidRPr="00A108A9">
              <w:rPr>
                <w:rFonts w:ascii="Times New Roman" w:eastAsia="Times New Roman" w:hAnsi="Times New Roman" w:cs="Times New Roman"/>
                <w:sz w:val="24"/>
                <w:szCs w:val="24"/>
                <w:lang w:eastAsia="ru-RU"/>
              </w:rPr>
              <w:lastRenderedPageBreak/>
              <w:t>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Министерство </w:t>
            </w:r>
            <w:r w:rsidRPr="00A108A9">
              <w:rPr>
                <w:rFonts w:ascii="Times New Roman" w:eastAsia="Times New Roman" w:hAnsi="Times New Roman" w:cs="Times New Roman"/>
                <w:sz w:val="24"/>
                <w:szCs w:val="24"/>
                <w:lang w:eastAsia="ru-RU"/>
              </w:rPr>
              <w:lastRenderedPageBreak/>
              <w:t>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нормативы и рекомендации </w:t>
            </w:r>
            <w:r w:rsidRPr="00A108A9">
              <w:rPr>
                <w:rFonts w:ascii="Times New Roman" w:eastAsia="Times New Roman" w:hAnsi="Times New Roman" w:cs="Times New Roman"/>
                <w:sz w:val="24"/>
                <w:szCs w:val="24"/>
                <w:lang w:eastAsia="ru-RU"/>
              </w:rPr>
              <w:lastRenderedPageBreak/>
              <w:t>по использованию компьютерных технологий и электронного обучения в работе с обучающимися с инвалидностью и ограниченными возможностями здоровья</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XI. Ребенок и его право на семью</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комплекса мер по предоставлению жилья детям-сиротам, детям, оставшимся без попечения родителей, и лицам из их числа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Минстрой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механизмов предоставления жилья детям-сиротам, детям, оставшимся без попечения родителей, и лицам из их числа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Разработка единых нормативов финансового обеспечения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Минобрнауки</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совершенствование финансового обеспечения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w:t>
            </w:r>
            <w:proofErr w:type="gramStart"/>
            <w:r w:rsidRPr="00A108A9">
              <w:rPr>
                <w:rFonts w:ascii="Times New Roman" w:eastAsia="Times New Roman" w:hAnsi="Times New Roman" w:cs="Times New Roman"/>
                <w:sz w:val="24"/>
                <w:szCs w:val="24"/>
                <w:lang w:eastAsia="ru-RU"/>
              </w:rPr>
              <w:t>обучения</w:t>
            </w:r>
            <w:proofErr w:type="gramEnd"/>
            <w:r w:rsidRPr="00A108A9">
              <w:rPr>
                <w:rFonts w:ascii="Times New Roman" w:eastAsia="Times New Roman" w:hAnsi="Times New Roman" w:cs="Times New Roman"/>
                <w:sz w:val="24"/>
                <w:szCs w:val="24"/>
                <w:lang w:eastAsia="ru-RU"/>
              </w:rPr>
              <w:t xml:space="preserve"> по основным профессиональным образовательным программам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88.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нормативно-правового регулирования вопросов реализации услуги по уходу и присмотру за воспитанниками организаций для детей-</w:t>
            </w:r>
            <w:r w:rsidRPr="00A108A9">
              <w:rPr>
                <w:rFonts w:ascii="Times New Roman" w:eastAsia="Times New Roman" w:hAnsi="Times New Roman" w:cs="Times New Roman"/>
                <w:sz w:val="24"/>
                <w:szCs w:val="24"/>
                <w:lang w:eastAsia="ru-RU"/>
              </w:rPr>
              <w:lastRenderedPageBreak/>
              <w:t>сирот и детей, оставшихся без попечения родителей, детей с инвалидностью при их помещении в медицинские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Российской </w:t>
            </w:r>
            <w:r w:rsidRPr="00A108A9">
              <w:rPr>
                <w:rFonts w:ascii="Times New Roman" w:eastAsia="Times New Roman" w:hAnsi="Times New Roman" w:cs="Times New Roman"/>
                <w:sz w:val="24"/>
                <w:szCs w:val="24"/>
                <w:lang w:eastAsia="ru-RU"/>
              </w:rPr>
              <w:lastRenderedPageBreak/>
              <w:t>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определение порядка организации присмотра и ухода за воспитанниками организаций для детей-сирот и детей, оставшихся без попечения родителей, на период их помещения в </w:t>
            </w:r>
            <w:r w:rsidRPr="00A108A9">
              <w:rPr>
                <w:rFonts w:ascii="Times New Roman" w:eastAsia="Times New Roman" w:hAnsi="Times New Roman" w:cs="Times New Roman"/>
                <w:sz w:val="24"/>
                <w:szCs w:val="24"/>
                <w:lang w:eastAsia="ru-RU"/>
              </w:rPr>
              <w:lastRenderedPageBreak/>
              <w:t>медицинские организации, оказывающие медицинскую помощь в стационарных условиях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89.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порядка ограничения родителей в их правах, лишения их родительских прав, отобрания детей при непосредственной угрозе жизни ребенка, выявления беспризорного или безнадзорного ребенка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предложения, направленные на сокращение численности детей-сирот и детей, оставшихся без попечения родителей, сокращение </w:t>
            </w:r>
            <w:proofErr w:type="gramStart"/>
            <w:r w:rsidRPr="00A108A9">
              <w:rPr>
                <w:rFonts w:ascii="Times New Roman" w:eastAsia="Times New Roman" w:hAnsi="Times New Roman" w:cs="Times New Roman"/>
                <w:sz w:val="24"/>
                <w:szCs w:val="24"/>
                <w:lang w:eastAsia="ru-RU"/>
              </w:rPr>
              <w:t>количества случаев необоснованного лишения родителей родительских прав</w:t>
            </w:r>
            <w:proofErr w:type="gramEnd"/>
            <w:r w:rsidRPr="00A108A9">
              <w:rPr>
                <w:rFonts w:ascii="Times New Roman" w:eastAsia="Times New Roman" w:hAnsi="Times New Roman" w:cs="Times New Roman"/>
                <w:sz w:val="24"/>
                <w:szCs w:val="24"/>
                <w:lang w:eastAsia="ru-RU"/>
              </w:rPr>
              <w:t xml:space="preserve"> и ограничения их в родительских правах, уклонения родителей от воспитания своих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Совершенствование мер по профилактике социального сиротства, устройству на воспитание в семьи детей-сирот и детей, оставшихся без попечения родителей, а также по </w:t>
            </w:r>
            <w:proofErr w:type="spellStart"/>
            <w:r w:rsidRPr="00A108A9">
              <w:rPr>
                <w:rFonts w:ascii="Times New Roman" w:eastAsia="Times New Roman" w:hAnsi="Times New Roman" w:cs="Times New Roman"/>
                <w:sz w:val="24"/>
                <w:szCs w:val="24"/>
                <w:lang w:eastAsia="ru-RU"/>
              </w:rPr>
              <w:t>постинтернатному</w:t>
            </w:r>
            <w:proofErr w:type="spellEnd"/>
            <w:r w:rsidRPr="00A108A9">
              <w:rPr>
                <w:rFonts w:ascii="Times New Roman" w:eastAsia="Times New Roman" w:hAnsi="Times New Roman" w:cs="Times New Roman"/>
                <w:sz w:val="24"/>
                <w:szCs w:val="24"/>
                <w:lang w:eastAsia="ru-RU"/>
              </w:rPr>
              <w:t xml:space="preserve"> сопровождению лиц из числа детей-сирот и детей, оставшихся без попечения родителей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предложения по снижению численности детей, оставшихся без попечения родителей, а также по повышению эффективности </w:t>
            </w:r>
            <w:proofErr w:type="spellStart"/>
            <w:r w:rsidRPr="00A108A9">
              <w:rPr>
                <w:rFonts w:ascii="Times New Roman" w:eastAsia="Times New Roman" w:hAnsi="Times New Roman" w:cs="Times New Roman"/>
                <w:sz w:val="24"/>
                <w:szCs w:val="24"/>
                <w:lang w:eastAsia="ru-RU"/>
              </w:rPr>
              <w:t>постинтернатного</w:t>
            </w:r>
            <w:proofErr w:type="spellEnd"/>
            <w:r w:rsidRPr="00A108A9">
              <w:rPr>
                <w:rFonts w:ascii="Times New Roman" w:eastAsia="Times New Roman" w:hAnsi="Times New Roman" w:cs="Times New Roman"/>
                <w:sz w:val="24"/>
                <w:szCs w:val="24"/>
                <w:lang w:eastAsia="ru-RU"/>
              </w:rPr>
              <w:t xml:space="preserve"> сопровождения лиц из числа детей-сирот и детей, оставшихся без попечения родителей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системы взаимодействия органов и организаций по защите прав детей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Фонд поддержки детей, находящихся в </w:t>
            </w:r>
            <w:r w:rsidRPr="00A108A9">
              <w:rPr>
                <w:rFonts w:ascii="Times New Roman" w:eastAsia="Times New Roman" w:hAnsi="Times New Roman" w:cs="Times New Roman"/>
                <w:sz w:val="24"/>
                <w:szCs w:val="24"/>
                <w:lang w:eastAsia="ru-RU"/>
              </w:rPr>
              <w:lastRenderedPageBreak/>
              <w:t>трудной жизненной ситуации, заинтересованные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предложения по совершенствованию системы взаимодействия органов и организаций по защите прав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92.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Реализация мер по обеспечению психологической помощи обучающимся в образовательных организациях, применению восстановительных технологий и методов профилактической работы с детьми и их семьями, поддержке служб медиации (примирения) в системе образования и деятельности комиссий по делам несовершеннолетних и защите их прав</w:t>
            </w:r>
            <w:proofErr w:type="gram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доступности психологической помощи в образовательных организациях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переподготовка и повышение квалификации ежегодно не менее 10 тыс. (20 процентов общего числа) специалистов в сфере защиты прав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предложений, направленных на реформирование системы профилактики безнадзорности и правонарушений несовершеннолетних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Общественная палата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снижение числа беспризорных и безнадзорных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Проработка критериев доступности социальных услуг для семей с детьми при предоставлении указанных услуг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доступности социальных услуг для семей с детьми</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XII. Социальная защита детей-инвалидов и детей с ограниченными возможностями здоровья и их интеграция в современное общество</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о механизмах поддержки отечественных производителей технических средств реабилитации с целью обеспечения детей-инвалидов техническими средствами реабилитации российского производства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стимулирование отечественных производителей к расширению производства технических средств реабилитации, предназначенных для реабилитации детей-инвалидов</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Совершенствование нормативно-правового регулирования организации обучения детей, осваивающих основные общеобразовательные программы на дому и в медицинских организациях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государственной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осуществляющие управление в сфере образования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внесение изменений в порядок организации и осуществления образовательной деятельности по основным общеобразовательным программам:</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образовательным программам начального общего, основного общего и среднего общего образования в части определения порядка обучения на дому, в медицинских организациях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Мониторинг соблюдения прав обучающихся с ограниченными возможностями здоровья и инвалидностью на получение качественного доступного образования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общероссийские общественные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100-процентного охвата детей с ограниченными возможностями здоровья и инвалидностью образованием всех уровней;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по внесению изменений в законодательство Российской Федерации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99.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 xml:space="preserve">Реализация мероприятий, направленных на организацию инклюзивного общего и дополнительного образования детей инвалидов, внедрение </w:t>
            </w:r>
            <w:r w:rsidRPr="00A108A9">
              <w:rPr>
                <w:rFonts w:ascii="Times New Roman" w:eastAsia="Times New Roman" w:hAnsi="Times New Roman" w:cs="Times New Roman"/>
                <w:sz w:val="24"/>
                <w:szCs w:val="24"/>
                <w:lang w:eastAsia="ru-RU"/>
              </w:rPr>
              <w:lastRenderedPageBreak/>
              <w:t>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roofErr w:type="gram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заинтересованные </w:t>
            </w:r>
            <w:r w:rsidRPr="00A108A9">
              <w:rPr>
                <w:rFonts w:ascii="Times New Roman" w:eastAsia="Times New Roman" w:hAnsi="Times New Roman" w:cs="Times New Roman"/>
                <w:sz w:val="24"/>
                <w:szCs w:val="24"/>
                <w:lang w:eastAsia="ru-RU"/>
              </w:rPr>
              <w:lastRenderedPageBreak/>
              <w:t>федеральные органы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обеспечение особых образовательных потребностей детей с ограниченными возможностями здоровья и детей-инвалидов, создание </w:t>
            </w:r>
            <w:r w:rsidRPr="00A108A9">
              <w:rPr>
                <w:rFonts w:ascii="Times New Roman" w:eastAsia="Times New Roman" w:hAnsi="Times New Roman" w:cs="Times New Roman"/>
                <w:sz w:val="24"/>
                <w:szCs w:val="24"/>
                <w:lang w:eastAsia="ru-RU"/>
              </w:rPr>
              <w:lastRenderedPageBreak/>
              <w:t>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 независимо от состояния здоровья и места проживания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100.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Развитие федерального центра комплексной реабилитации и </w:t>
            </w:r>
            <w:proofErr w:type="spellStart"/>
            <w:r w:rsidRPr="00A108A9">
              <w:rPr>
                <w:rFonts w:ascii="Times New Roman" w:eastAsia="Times New Roman" w:hAnsi="Times New Roman" w:cs="Times New Roman"/>
                <w:sz w:val="24"/>
                <w:szCs w:val="24"/>
                <w:lang w:eastAsia="ru-RU"/>
              </w:rPr>
              <w:t>абилитации</w:t>
            </w:r>
            <w:proofErr w:type="spellEnd"/>
            <w:r w:rsidRPr="00A108A9">
              <w:rPr>
                <w:rFonts w:ascii="Times New Roman" w:eastAsia="Times New Roman" w:hAnsi="Times New Roman" w:cs="Times New Roman"/>
                <w:sz w:val="24"/>
                <w:szCs w:val="24"/>
                <w:lang w:eastAsia="ru-RU"/>
              </w:rPr>
              <w:t xml:space="preserve"> инвалидов и детей-инвалидов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Федеральное бюро </w:t>
            </w:r>
            <w:proofErr w:type="gramStart"/>
            <w:r w:rsidRPr="00A108A9">
              <w:rPr>
                <w:rFonts w:ascii="Times New Roman" w:eastAsia="Times New Roman" w:hAnsi="Times New Roman" w:cs="Times New Roman"/>
                <w:sz w:val="24"/>
                <w:szCs w:val="24"/>
                <w:lang w:eastAsia="ru-RU"/>
              </w:rPr>
              <w:t>медико-социальной</w:t>
            </w:r>
            <w:proofErr w:type="gramEnd"/>
            <w:r w:rsidRPr="00A108A9">
              <w:rPr>
                <w:rFonts w:ascii="Times New Roman" w:eastAsia="Times New Roman" w:hAnsi="Times New Roman" w:cs="Times New Roman"/>
                <w:sz w:val="24"/>
                <w:szCs w:val="24"/>
                <w:lang w:eastAsia="ru-RU"/>
              </w:rPr>
              <w:t xml:space="preserve"> экспертизы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повышение доступности реабилитационных услуг для детей-инвалидов с использованием современных реабилитационных и </w:t>
            </w:r>
            <w:proofErr w:type="spellStart"/>
            <w:r w:rsidRPr="00A108A9">
              <w:rPr>
                <w:rFonts w:ascii="Times New Roman" w:eastAsia="Times New Roman" w:hAnsi="Times New Roman" w:cs="Times New Roman"/>
                <w:sz w:val="24"/>
                <w:szCs w:val="24"/>
                <w:lang w:eastAsia="ru-RU"/>
              </w:rPr>
              <w:t>абилитационных</w:t>
            </w:r>
            <w:proofErr w:type="spellEnd"/>
            <w:r w:rsidRPr="00A108A9">
              <w:rPr>
                <w:rFonts w:ascii="Times New Roman" w:eastAsia="Times New Roman" w:hAnsi="Times New Roman" w:cs="Times New Roman"/>
                <w:sz w:val="24"/>
                <w:szCs w:val="24"/>
                <w:lang w:eastAsia="ru-RU"/>
              </w:rPr>
              <w:t xml:space="preserve"> технологий и методик, имеющих доказанную эффективность</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Создание условий для обеспечения развития и воспитания детей-инвалидов, в том числе детей с тяжелыми и множественными нарушениями развития, в семье, включая разработку и реализацию программ обучения членов семей с детьми-инвалидами, предусматривающих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ухода за детьми-инвалидами и общению с ними</w:t>
            </w:r>
            <w:proofErr w:type="gram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для семей, в которых воспитываются дети-инвалиды, доступности услуг, предоставляемых детям-инвалидам, в том числе детям с тяжелыми и множественными нарушениями развития;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рост числа прошедших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ухода за детьми-инвалидами и общению с ними членов семей с детьми-инвалидами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Создание для детей-инвалидов условий комфортного пребывания в бюро </w:t>
            </w:r>
            <w:proofErr w:type="gramStart"/>
            <w:r w:rsidRPr="00A108A9">
              <w:rPr>
                <w:rFonts w:ascii="Times New Roman" w:eastAsia="Times New Roman" w:hAnsi="Times New Roman" w:cs="Times New Roman"/>
                <w:sz w:val="24"/>
                <w:szCs w:val="24"/>
                <w:lang w:eastAsia="ru-RU"/>
              </w:rPr>
              <w:t>медико-социальной</w:t>
            </w:r>
            <w:proofErr w:type="gramEnd"/>
            <w:r w:rsidRPr="00A108A9">
              <w:rPr>
                <w:rFonts w:ascii="Times New Roman" w:eastAsia="Times New Roman" w:hAnsi="Times New Roman" w:cs="Times New Roman"/>
                <w:sz w:val="24"/>
                <w:szCs w:val="24"/>
                <w:lang w:eastAsia="ru-RU"/>
              </w:rPr>
              <w:t xml:space="preserve"> экспертизы педиатрического профиля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оснащение бюро </w:t>
            </w:r>
            <w:proofErr w:type="gramStart"/>
            <w:r w:rsidRPr="00A108A9">
              <w:rPr>
                <w:rFonts w:ascii="Times New Roman" w:eastAsia="Times New Roman" w:hAnsi="Times New Roman" w:cs="Times New Roman"/>
                <w:sz w:val="24"/>
                <w:szCs w:val="24"/>
                <w:lang w:eastAsia="ru-RU"/>
              </w:rPr>
              <w:t>медико-социальной</w:t>
            </w:r>
            <w:proofErr w:type="gramEnd"/>
            <w:r w:rsidRPr="00A108A9">
              <w:rPr>
                <w:rFonts w:ascii="Times New Roman" w:eastAsia="Times New Roman" w:hAnsi="Times New Roman" w:cs="Times New Roman"/>
                <w:sz w:val="24"/>
                <w:szCs w:val="24"/>
                <w:lang w:eastAsia="ru-RU"/>
              </w:rPr>
              <w:t xml:space="preserve"> экспертизы педиатрического профиля оборудованием для объективизации степени выраженности нарушенных функций с учетом возрастных особенностей, в том числе в игровой форме</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103.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условий для обучения навыкам самостоятельного или сопровождаемого проживания детей-инвалидов и инвалидов молодого возраста, в том числе проживающих в стационарных организациях социального обслуживания</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развитие у детей-инвалидов навыков самостоятельного проживания после выхода из стационарных организаций социального обслуживания;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организация для инвалидов молодого возраста по окончании их проживания в стационарных организациях социального обслуживания учебного (тренировочного) проживания, сопровождаемого проживания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условий для повышения доступности для детей-инвалидов массового спорта, а также возможностей реабилитации посредством адаптивной физической культуры и спорта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детям-инвалидам условий для реабилитации и участия в массовых физкультурных и спортивных мероприятиях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аутистического спектра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w:t>
            </w:r>
            <w:r w:rsidRPr="00A108A9">
              <w:rPr>
                <w:rFonts w:ascii="Times New Roman" w:eastAsia="Times New Roman" w:hAnsi="Times New Roman" w:cs="Times New Roman"/>
                <w:sz w:val="24"/>
                <w:szCs w:val="24"/>
                <w:lang w:eastAsia="ru-RU"/>
              </w:rPr>
              <w:lastRenderedPageBreak/>
              <w:t>психолого-педагогический университет"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 детей-инвалидов, а также детей с ранним детским аутизмом, расстройствами аутистического спектра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106.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Анализ и распространение лучших региональных практик по развитию </w:t>
            </w:r>
            <w:proofErr w:type="spellStart"/>
            <w:r w:rsidRPr="00A108A9">
              <w:rPr>
                <w:rFonts w:ascii="Times New Roman" w:eastAsia="Times New Roman" w:hAnsi="Times New Roman" w:cs="Times New Roman"/>
                <w:sz w:val="24"/>
                <w:szCs w:val="24"/>
                <w:lang w:eastAsia="ru-RU"/>
              </w:rPr>
              <w:t>стационарозамещающих</w:t>
            </w:r>
            <w:proofErr w:type="spellEnd"/>
            <w:r w:rsidRPr="00A108A9">
              <w:rPr>
                <w:rFonts w:ascii="Times New Roman" w:eastAsia="Times New Roman" w:hAnsi="Times New Roman" w:cs="Times New Roman"/>
                <w:sz w:val="24"/>
                <w:szCs w:val="24"/>
                <w:lang w:eastAsia="ru-RU"/>
              </w:rPr>
              <w:t xml:space="preserve"> технологий предоставления социальных услуг в сфере социального обслуживания детям-инвалидам и их семьям</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внедрение оптимальных видов и форм </w:t>
            </w:r>
            <w:proofErr w:type="spellStart"/>
            <w:r w:rsidRPr="00A108A9">
              <w:rPr>
                <w:rFonts w:ascii="Times New Roman" w:eastAsia="Times New Roman" w:hAnsi="Times New Roman" w:cs="Times New Roman"/>
                <w:sz w:val="24"/>
                <w:szCs w:val="24"/>
                <w:lang w:eastAsia="ru-RU"/>
              </w:rPr>
              <w:t>стационарозамещающих</w:t>
            </w:r>
            <w:proofErr w:type="spellEnd"/>
            <w:r w:rsidRPr="00A108A9">
              <w:rPr>
                <w:rFonts w:ascii="Times New Roman" w:eastAsia="Times New Roman" w:hAnsi="Times New Roman" w:cs="Times New Roman"/>
                <w:sz w:val="24"/>
                <w:szCs w:val="24"/>
                <w:lang w:eastAsia="ru-RU"/>
              </w:rPr>
              <w:t xml:space="preserve"> технологий предоставления социальных услуг в сфере социального обслуживания детям-инвалидам и их семьям</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Обеспечение повышения квалификации по вопросам работы с обучающимися с ограниченными возможностями здоровья и инвалидностью</w:t>
            </w:r>
            <w:proofErr w:type="gramEnd"/>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повышение квалификации педагогических работников по вопросам работы с обучающимися с ограниченными возможностями здоровья и инвалидностью:</w:t>
            </w:r>
            <w:proofErr w:type="gramEnd"/>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не менее 4 тыс. человек в 2018 году, не менее 4 тыс. человек в 2019 году, не менее 5 тыс. человек в 2020 году</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по рациональному подбору технических средств реабилитации детям-инвалидам, включая инновационные технические средства реабилитации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автономная некоммерческая организация "Агентство стратегических инициатив по продвижению новых проектов"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методические рекомендации учреждениям </w:t>
            </w:r>
            <w:proofErr w:type="gramStart"/>
            <w:r w:rsidRPr="00A108A9">
              <w:rPr>
                <w:rFonts w:ascii="Times New Roman" w:eastAsia="Times New Roman" w:hAnsi="Times New Roman" w:cs="Times New Roman"/>
                <w:sz w:val="24"/>
                <w:szCs w:val="24"/>
                <w:lang w:eastAsia="ru-RU"/>
              </w:rPr>
              <w:t>медико-социальной</w:t>
            </w:r>
            <w:proofErr w:type="gramEnd"/>
            <w:r w:rsidRPr="00A108A9">
              <w:rPr>
                <w:rFonts w:ascii="Times New Roman" w:eastAsia="Times New Roman" w:hAnsi="Times New Roman" w:cs="Times New Roman"/>
                <w:sz w:val="24"/>
                <w:szCs w:val="24"/>
                <w:lang w:eastAsia="ru-RU"/>
              </w:rPr>
              <w:t xml:space="preserve"> экспертизы по подбору технических средств реабилитации (включая инновационные) детям-инвалидам с учетом возрастных и иных особенностей их развития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109.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Проработка предложений по совершенствованию классификаций и критериев, используемых учреждениями </w:t>
            </w:r>
            <w:proofErr w:type="gramStart"/>
            <w:r w:rsidRPr="00A108A9">
              <w:rPr>
                <w:rFonts w:ascii="Times New Roman" w:eastAsia="Times New Roman" w:hAnsi="Times New Roman" w:cs="Times New Roman"/>
                <w:sz w:val="24"/>
                <w:szCs w:val="24"/>
                <w:lang w:eastAsia="ru-RU"/>
              </w:rPr>
              <w:t>медико-социальной</w:t>
            </w:r>
            <w:proofErr w:type="gramEnd"/>
            <w:r w:rsidRPr="00A108A9">
              <w:rPr>
                <w:rFonts w:ascii="Times New Roman" w:eastAsia="Times New Roman" w:hAnsi="Times New Roman" w:cs="Times New Roman"/>
                <w:sz w:val="24"/>
                <w:szCs w:val="24"/>
                <w:lang w:eastAsia="ru-RU"/>
              </w:rPr>
              <w:t xml:space="preserve"> экспертизы при освидетельствовании граждан в возрасте до 18 лет, порядка уточнения </w:t>
            </w:r>
            <w:r w:rsidRPr="00A108A9">
              <w:rPr>
                <w:rFonts w:ascii="Times New Roman" w:eastAsia="Times New Roman" w:hAnsi="Times New Roman" w:cs="Times New Roman"/>
                <w:sz w:val="24"/>
                <w:szCs w:val="24"/>
                <w:lang w:eastAsia="ru-RU"/>
              </w:rPr>
              <w:lastRenderedPageBreak/>
              <w:t xml:space="preserve">индивидуальной программы реабилитации и </w:t>
            </w:r>
            <w:proofErr w:type="spellStart"/>
            <w:r w:rsidRPr="00A108A9">
              <w:rPr>
                <w:rFonts w:ascii="Times New Roman" w:eastAsia="Times New Roman" w:hAnsi="Times New Roman" w:cs="Times New Roman"/>
                <w:sz w:val="24"/>
                <w:szCs w:val="24"/>
                <w:lang w:eastAsia="ru-RU"/>
              </w:rPr>
              <w:t>абилитации</w:t>
            </w:r>
            <w:proofErr w:type="spellEnd"/>
            <w:r w:rsidRPr="00A108A9">
              <w:rPr>
                <w:rFonts w:ascii="Times New Roman" w:eastAsia="Times New Roman" w:hAnsi="Times New Roman" w:cs="Times New Roman"/>
                <w:sz w:val="24"/>
                <w:szCs w:val="24"/>
                <w:lang w:eastAsia="ru-RU"/>
              </w:rPr>
              <w:t xml:space="preserve"> ребенка-инвалида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нормативное обеспечение оценки нарушенных функций организма у детей с учетом их возрастного развития и течения заболевания и уточнение порядка корректировки индивидуальной программы реабилитации и </w:t>
            </w:r>
            <w:proofErr w:type="spellStart"/>
            <w:r w:rsidRPr="00A108A9">
              <w:rPr>
                <w:rFonts w:ascii="Times New Roman" w:eastAsia="Times New Roman" w:hAnsi="Times New Roman" w:cs="Times New Roman"/>
                <w:sz w:val="24"/>
                <w:szCs w:val="24"/>
                <w:lang w:eastAsia="ru-RU"/>
              </w:rPr>
              <w:t>абилитации</w:t>
            </w:r>
            <w:proofErr w:type="spellEnd"/>
            <w:r w:rsidRPr="00A108A9">
              <w:rPr>
                <w:rFonts w:ascii="Times New Roman" w:eastAsia="Times New Roman" w:hAnsi="Times New Roman" w:cs="Times New Roman"/>
                <w:sz w:val="24"/>
                <w:szCs w:val="24"/>
                <w:lang w:eastAsia="ru-RU"/>
              </w:rPr>
              <w:t xml:space="preserve"> </w:t>
            </w:r>
            <w:r w:rsidRPr="00A108A9">
              <w:rPr>
                <w:rFonts w:ascii="Times New Roman" w:eastAsia="Times New Roman" w:hAnsi="Times New Roman" w:cs="Times New Roman"/>
                <w:sz w:val="24"/>
                <w:szCs w:val="24"/>
                <w:lang w:eastAsia="ru-RU"/>
              </w:rPr>
              <w:lastRenderedPageBreak/>
              <w:t>ребенка-инвалида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110.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о возможности обеспечения лекарственными препаратами и изделиями медицинского назначения детей, страдающих хроническими заболеваниями и нуждающихся в постоянном приеме лекарственных препаратов или заместительной терапии, независимо от наличия или отсутствия у них инвалидности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ФАС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лекарственными препаратами и медицинскими изделиями детей, страдающих хроническими заболеваниями и нуждающихся в постоянном приеме лекарственных препаратов или заместительной терапии, независимо от наличия или отсутствия у них инвалидности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Подготовка и реализация в субъектах Российской Федерации программ по формированию системы комплексной реабилитации и </w:t>
            </w:r>
            <w:proofErr w:type="spellStart"/>
            <w:r w:rsidRPr="00A108A9">
              <w:rPr>
                <w:rFonts w:ascii="Times New Roman" w:eastAsia="Times New Roman" w:hAnsi="Times New Roman" w:cs="Times New Roman"/>
                <w:sz w:val="24"/>
                <w:szCs w:val="24"/>
                <w:lang w:eastAsia="ru-RU"/>
              </w:rPr>
              <w:t>абилитации</w:t>
            </w:r>
            <w:proofErr w:type="spellEnd"/>
            <w:r w:rsidRPr="00A108A9">
              <w:rPr>
                <w:rFonts w:ascii="Times New Roman" w:eastAsia="Times New Roman" w:hAnsi="Times New Roman" w:cs="Times New Roman"/>
                <w:sz w:val="24"/>
                <w:szCs w:val="24"/>
                <w:lang w:eastAsia="ru-RU"/>
              </w:rPr>
              <w:t xml:space="preserve"> детей-инвалидов</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условий, позволяющих детям с ограниченными возможностями здоровья, детям-инвалидам получить комплексную реабилитацию по месту жительства;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повышение уровня обеспеченности детей-инвалидов реабилитационными и </w:t>
            </w:r>
            <w:proofErr w:type="spellStart"/>
            <w:r w:rsidRPr="00A108A9">
              <w:rPr>
                <w:rFonts w:ascii="Times New Roman" w:eastAsia="Times New Roman" w:hAnsi="Times New Roman" w:cs="Times New Roman"/>
                <w:sz w:val="24"/>
                <w:szCs w:val="24"/>
                <w:lang w:eastAsia="ru-RU"/>
              </w:rPr>
              <w:t>абилитационными</w:t>
            </w:r>
            <w:proofErr w:type="spellEnd"/>
            <w:r w:rsidRPr="00A108A9">
              <w:rPr>
                <w:rFonts w:ascii="Times New Roman" w:eastAsia="Times New Roman" w:hAnsi="Times New Roman" w:cs="Times New Roman"/>
                <w:sz w:val="24"/>
                <w:szCs w:val="24"/>
                <w:lang w:eastAsia="ru-RU"/>
              </w:rPr>
              <w:t xml:space="preserve"> услугами</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XIII. Обеспечение и защита прав и интересов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Реализация </w:t>
            </w:r>
            <w:proofErr w:type="gramStart"/>
            <w:r w:rsidRPr="00A108A9">
              <w:rPr>
                <w:rFonts w:ascii="Times New Roman" w:eastAsia="Times New Roman" w:hAnsi="Times New Roman" w:cs="Times New Roman"/>
                <w:sz w:val="24"/>
                <w:szCs w:val="24"/>
                <w:lang w:eastAsia="ru-RU"/>
              </w:rPr>
              <w:t>Концепции развития системы профилактики безнадзорности</w:t>
            </w:r>
            <w:proofErr w:type="gramEnd"/>
            <w:r w:rsidRPr="00A108A9">
              <w:rPr>
                <w:rFonts w:ascii="Times New Roman" w:eastAsia="Times New Roman" w:hAnsi="Times New Roman" w:cs="Times New Roman"/>
                <w:sz w:val="24"/>
                <w:szCs w:val="24"/>
                <w:lang w:eastAsia="ru-RU"/>
              </w:rPr>
              <w:t xml:space="preserve"> и правонарушений несовершеннолетних на период до 2020 года (утверждена распоряжением Правительства Российской Федерации от 22 марта 2017 г. N 520-р), включая мероприятия по противодействию криминализации подростковой среды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направленных на повышение доли несовершеннолетних, приступивших к обучению в общеобразовательных организациях, в общей численности несовершеннолетних, подлежащих обучению;</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реализация мероприятий, направленных на снижение доли несовершеннолетних, совершивших преступления, в общей численности несовершеннолетних в возрасте от 14 до 17 лет</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113.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Организация взаимодействия уголовно-исполнительных инспекций с органами местного самоуправления, центрами социальной реабилитации, общественными организациями (объединениями), службами занятости и социальной поддержки населения, молодежными движениями, волонтерскими организациями и региональными отделениями Общероссийской общественной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организации "Национальная родительская ассоциация социальной поддержки семьи и защиты семейных ценностей" по вопросам оказания социальной поддержки несовершеннолетним лицам, осужденным к наказаниям без изоляции от общества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до 55 процентов доли несовершеннолетних, осужденных к наказаниям без изоляции от общества, состоящих на учете в уголовно-исполнительных инспекциях, получивших социальную, психологическую и иную помощь;</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доли несовершеннолетних осужденных, состоящих на учете в уголовно-исполнительных инспекциях, вовлеченных в проекты, реализуемые общественными организациями (объединениями), молодежными и волонтерскими движениями в общем числе несовершеннолетних, состоящих на учете в уголовно-исполнительных инспекциях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Проработка вопросов о необходимости внесения изменений в </w:t>
            </w:r>
            <w:hyperlink r:id="rId6" w:history="1">
              <w:r w:rsidRPr="00A108A9">
                <w:rPr>
                  <w:rFonts w:ascii="Times New Roman" w:eastAsia="Times New Roman" w:hAnsi="Times New Roman" w:cs="Times New Roman"/>
                  <w:color w:val="0000FF"/>
                  <w:sz w:val="24"/>
                  <w:szCs w:val="24"/>
                  <w:u w:val="single"/>
                  <w:lang w:eastAsia="ru-RU"/>
                </w:rPr>
                <w:t>Семейный кодекс</w:t>
              </w:r>
            </w:hyperlink>
            <w:r w:rsidRPr="00A108A9">
              <w:rPr>
                <w:rFonts w:ascii="Times New Roman" w:eastAsia="Times New Roman" w:hAnsi="Times New Roman" w:cs="Times New Roman"/>
                <w:sz w:val="24"/>
                <w:szCs w:val="24"/>
                <w:lang w:eastAsia="ru-RU"/>
              </w:rPr>
              <w:t xml:space="preserve"> Российской Федерации, направленных на защиту интересов несовершеннолетних, а также о целесообразности закрепления статуса Уполномоченного при Президенте Российской Федерации по правам ребенка федеральным законом</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предложения по внесению изменений в законодательство Российской Федерации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по созданию условий для совместного проживания осужденных матерей с детьми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численности детей, проживающих совместно с осужденными матерями в домах ребенка и исправительных учреждениях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Проработка вопроса о расширении применения статьи </w:t>
            </w:r>
            <w:hyperlink r:id="rId7" w:history="1">
              <w:r w:rsidRPr="00A108A9">
                <w:rPr>
                  <w:rFonts w:ascii="Times New Roman" w:eastAsia="Times New Roman" w:hAnsi="Times New Roman" w:cs="Times New Roman"/>
                  <w:color w:val="0000FF"/>
                  <w:sz w:val="24"/>
                  <w:szCs w:val="24"/>
                  <w:u w:val="single"/>
                  <w:lang w:eastAsia="ru-RU"/>
                </w:rPr>
                <w:t>427 Уголовно-</w:t>
              </w:r>
              <w:r w:rsidRPr="00A108A9">
                <w:rPr>
                  <w:rFonts w:ascii="Times New Roman" w:eastAsia="Times New Roman" w:hAnsi="Times New Roman" w:cs="Times New Roman"/>
                  <w:color w:val="0000FF"/>
                  <w:sz w:val="24"/>
                  <w:szCs w:val="24"/>
                  <w:u w:val="single"/>
                  <w:lang w:eastAsia="ru-RU"/>
                </w:rPr>
                <w:lastRenderedPageBreak/>
                <w:t>процессуального кодекса</w:t>
              </w:r>
            </w:hyperlink>
            <w:r w:rsidRPr="00A108A9">
              <w:rPr>
                <w:rFonts w:ascii="Times New Roman" w:eastAsia="Times New Roman" w:hAnsi="Times New Roman" w:cs="Times New Roman"/>
                <w:sz w:val="24"/>
                <w:szCs w:val="24"/>
                <w:lang w:eastAsia="ru-RU"/>
              </w:rPr>
              <w:t xml:space="preserve"> Российской Федерации о применении принудительных мер воспитательного воздействия в отношении несовершеннолетних, впервые совершивших преступления небольшой и средней тяжести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IV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w:t>
            </w:r>
            <w:r w:rsidRPr="00A108A9">
              <w:rPr>
                <w:rFonts w:ascii="Times New Roman" w:eastAsia="Times New Roman" w:hAnsi="Times New Roman" w:cs="Times New Roman"/>
                <w:sz w:val="24"/>
                <w:szCs w:val="24"/>
                <w:lang w:eastAsia="ru-RU"/>
              </w:rPr>
              <w:lastRenderedPageBreak/>
              <w:t>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обеспечение </w:t>
            </w:r>
            <w:proofErr w:type="spellStart"/>
            <w:r w:rsidRPr="00A108A9">
              <w:rPr>
                <w:rFonts w:ascii="Times New Roman" w:eastAsia="Times New Roman" w:hAnsi="Times New Roman" w:cs="Times New Roman"/>
                <w:sz w:val="24"/>
                <w:szCs w:val="24"/>
                <w:lang w:eastAsia="ru-RU"/>
              </w:rPr>
              <w:t>гуманизации</w:t>
            </w:r>
            <w:proofErr w:type="spellEnd"/>
            <w:r w:rsidRPr="00A108A9">
              <w:rPr>
                <w:rFonts w:ascii="Times New Roman" w:eastAsia="Times New Roman" w:hAnsi="Times New Roman" w:cs="Times New Roman"/>
                <w:sz w:val="24"/>
                <w:szCs w:val="24"/>
                <w:lang w:eastAsia="ru-RU"/>
              </w:rPr>
              <w:t xml:space="preserve"> практики привлечения к уголовной ответственности </w:t>
            </w:r>
            <w:r w:rsidRPr="00A108A9">
              <w:rPr>
                <w:rFonts w:ascii="Times New Roman" w:eastAsia="Times New Roman" w:hAnsi="Times New Roman" w:cs="Times New Roman"/>
                <w:sz w:val="24"/>
                <w:szCs w:val="24"/>
                <w:lang w:eastAsia="ru-RU"/>
              </w:rPr>
              <w:lastRenderedPageBreak/>
              <w:t>несовершеннолетних, совершивших преступления небольшой и средней тяжести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117.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возможности участия несовершеннолетних осужденных, отбывающих наказание в воспитательных колониях, в конкурсах, конференциях, олимпиадах, проводимых федеральными органами исполнительной власти, образовательными организациями, органами государственной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до 20 процентов доли несовершеннолетних осужденных, участвующих в мероприятиях, проводимых федеральными органами исполнительной власти, образовательными организациями, органами государственной власти субъектов Российской Федерации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118.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реализация комплекса мер по совершенствованию системы профилактики суицида среди несовершеннолетних</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МВД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связи и </w:t>
            </w:r>
            <w:proofErr w:type="gramStart"/>
            <w:r w:rsidRPr="00A108A9">
              <w:rPr>
                <w:rFonts w:ascii="Times New Roman" w:eastAsia="Times New Roman" w:hAnsi="Times New Roman" w:cs="Times New Roman"/>
                <w:sz w:val="24"/>
                <w:szCs w:val="24"/>
                <w:lang w:eastAsia="ru-RU"/>
              </w:rPr>
              <w:t>массовых</w:t>
            </w:r>
            <w:proofErr w:type="gramEnd"/>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Роскомнадзор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Росстат,</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ФССП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снижение количества суицидов среди несовершеннолетних, а также количества суицидальных попыток среди несовершеннолетних</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119.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Разработка и внедрение программы профилактической работы с несовершеннолетними, находящимися в местах лишения свободы, и их родителями в целях </w:t>
            </w:r>
            <w:proofErr w:type="spellStart"/>
            <w:r w:rsidRPr="00A108A9">
              <w:rPr>
                <w:rFonts w:ascii="Times New Roman" w:eastAsia="Times New Roman" w:hAnsi="Times New Roman" w:cs="Times New Roman"/>
                <w:sz w:val="24"/>
                <w:szCs w:val="24"/>
                <w:lang w:eastAsia="ru-RU"/>
              </w:rPr>
              <w:t>ресоциализации</w:t>
            </w:r>
            <w:proofErr w:type="spellEnd"/>
            <w:r w:rsidRPr="00A108A9">
              <w:rPr>
                <w:rFonts w:ascii="Times New Roman" w:eastAsia="Times New Roman" w:hAnsi="Times New Roman" w:cs="Times New Roman"/>
                <w:sz w:val="24"/>
                <w:szCs w:val="24"/>
                <w:lang w:eastAsia="ru-RU"/>
              </w:rPr>
              <w:t>, адаптации к семейной жизни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обеспечение </w:t>
            </w:r>
            <w:proofErr w:type="spellStart"/>
            <w:r w:rsidRPr="00A108A9">
              <w:rPr>
                <w:rFonts w:ascii="Times New Roman" w:eastAsia="Times New Roman" w:hAnsi="Times New Roman" w:cs="Times New Roman"/>
                <w:sz w:val="24"/>
                <w:szCs w:val="24"/>
                <w:lang w:eastAsia="ru-RU"/>
              </w:rPr>
              <w:t>ресоциализации</w:t>
            </w:r>
            <w:proofErr w:type="spellEnd"/>
            <w:r w:rsidRPr="00A108A9">
              <w:rPr>
                <w:rFonts w:ascii="Times New Roman" w:eastAsia="Times New Roman" w:hAnsi="Times New Roman" w:cs="Times New Roman"/>
                <w:sz w:val="24"/>
                <w:szCs w:val="24"/>
                <w:lang w:eastAsia="ru-RU"/>
              </w:rPr>
              <w:t>, адаптации к семейной жизни несовершеннолетних осужденных;</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восстановление социально полезных связей </w:t>
            </w:r>
            <w:proofErr w:type="gramStart"/>
            <w:r w:rsidRPr="00A108A9">
              <w:rPr>
                <w:rFonts w:ascii="Times New Roman" w:eastAsia="Times New Roman" w:hAnsi="Times New Roman" w:cs="Times New Roman"/>
                <w:sz w:val="24"/>
                <w:szCs w:val="24"/>
                <w:lang w:eastAsia="ru-RU"/>
              </w:rPr>
              <w:t>у</w:t>
            </w:r>
            <w:proofErr w:type="gramEnd"/>
            <w:r w:rsidRPr="00A108A9">
              <w:rPr>
                <w:rFonts w:ascii="Times New Roman" w:eastAsia="Times New Roman" w:hAnsi="Times New Roman" w:cs="Times New Roman"/>
                <w:sz w:val="24"/>
                <w:szCs w:val="24"/>
                <w:lang w:eastAsia="ru-RU"/>
              </w:rPr>
              <w:t xml:space="preserve"> не менее </w:t>
            </w:r>
            <w:proofErr w:type="gramStart"/>
            <w:r w:rsidRPr="00A108A9">
              <w:rPr>
                <w:rFonts w:ascii="Times New Roman" w:eastAsia="Times New Roman" w:hAnsi="Times New Roman" w:cs="Times New Roman"/>
                <w:sz w:val="24"/>
                <w:szCs w:val="24"/>
                <w:lang w:eastAsia="ru-RU"/>
              </w:rPr>
              <w:t>чем</w:t>
            </w:r>
            <w:proofErr w:type="gramEnd"/>
            <w:r w:rsidRPr="00A108A9">
              <w:rPr>
                <w:rFonts w:ascii="Times New Roman" w:eastAsia="Times New Roman" w:hAnsi="Times New Roman" w:cs="Times New Roman"/>
                <w:sz w:val="24"/>
                <w:szCs w:val="24"/>
                <w:lang w:eastAsia="ru-RU"/>
              </w:rPr>
              <w:t xml:space="preserve"> 60 процентов бывших несовершеннолетних осужденных после отбытия наказания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и внедрение программы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2019 - 2020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ФСИН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количества несовершеннолетних осужденных, состоящих на учете в уголовно-исполнительных инспекциях, и их родителей, участвующих в мероприятиях, проводимых Национальной родительской ассоциацией, до 20 процентов общей численности несовершеннолетних осужденных</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XIV. Качественные детские товары и продукты питания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по механизмам поддержки производителей детских товаров, использующих образы отечественной детской литературы и мультипликации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 с участием заинтересованных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увеличение доли отечественных товаров для детей на </w:t>
            </w:r>
            <w:proofErr w:type="gramStart"/>
            <w:r w:rsidRPr="00A108A9">
              <w:rPr>
                <w:rFonts w:ascii="Times New Roman" w:eastAsia="Times New Roman" w:hAnsi="Times New Roman" w:cs="Times New Roman"/>
                <w:sz w:val="24"/>
                <w:szCs w:val="24"/>
                <w:lang w:eastAsia="ru-RU"/>
              </w:rPr>
              <w:t>российском</w:t>
            </w:r>
            <w:proofErr w:type="gramEnd"/>
            <w:r w:rsidRPr="00A108A9">
              <w:rPr>
                <w:rFonts w:ascii="Times New Roman" w:eastAsia="Times New Roman" w:hAnsi="Times New Roman" w:cs="Times New Roman"/>
                <w:sz w:val="24"/>
                <w:szCs w:val="24"/>
                <w:lang w:eastAsia="ru-RU"/>
              </w:rPr>
              <w:t xml:space="preserve"> и зарубежных рынках за счет реализации совместных программ с отечественными анимационными студиями и правообладателями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122.</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Подготовка предложений по стимулированию потребительского спроса на детские товары российского производства (включая книгопечатную продукцию)</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Роспечать,</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 с участием заинтересованных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увеличение спроса на детские товары отечественного производства,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after="0" w:line="240" w:lineRule="auto"/>
              <w:rPr>
                <w:rFonts w:ascii="Times New Roman" w:eastAsia="Times New Roman" w:hAnsi="Times New Roman" w:cs="Times New Roman"/>
                <w:sz w:val="24"/>
                <w:szCs w:val="24"/>
                <w:lang w:eastAsia="ru-RU"/>
              </w:rPr>
            </w:pP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123.</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стратегии развития индустрии детских товаров до 2030 года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Минпромторг</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Минспорт</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цифрового развития,</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связи и массовых коммуникаций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ФТС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Росстат с участием заинтересованных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повышение конкурентоспособности, устойчивости и структурной сбалансированности отечественной индустрии производства и продвижения, в том числе на зарубежные рынки, товаров для детей</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124.</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Совершенствование системы организации </w:t>
            </w:r>
            <w:r w:rsidRPr="00A108A9">
              <w:rPr>
                <w:rFonts w:ascii="Times New Roman" w:eastAsia="Times New Roman" w:hAnsi="Times New Roman" w:cs="Times New Roman"/>
                <w:sz w:val="24"/>
                <w:szCs w:val="24"/>
                <w:lang w:eastAsia="ru-RU"/>
              </w:rPr>
              <w:lastRenderedPageBreak/>
              <w:t>питания детей в образовательных организациях, в том числе лечебного и профилактического питания для детей с хроническими заболеваниями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III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Министерство просвещения </w:t>
            </w:r>
            <w:r w:rsidRPr="00A108A9">
              <w:rPr>
                <w:rFonts w:ascii="Times New Roman" w:eastAsia="Times New Roman" w:hAnsi="Times New Roman" w:cs="Times New Roman"/>
                <w:sz w:val="24"/>
                <w:szCs w:val="24"/>
                <w:lang w:eastAsia="ru-RU"/>
              </w:rPr>
              <w:lastRenderedPageBreak/>
              <w:t>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Минфин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Роспотребнадзор</w:t>
            </w:r>
            <w:proofErr w:type="spellEnd"/>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 xml:space="preserve">предложения по повышению качества и </w:t>
            </w:r>
            <w:r w:rsidRPr="00A108A9">
              <w:rPr>
                <w:rFonts w:ascii="Times New Roman" w:eastAsia="Times New Roman" w:hAnsi="Times New Roman" w:cs="Times New Roman"/>
                <w:sz w:val="24"/>
                <w:szCs w:val="24"/>
                <w:lang w:eastAsia="ru-RU"/>
              </w:rPr>
              <w:lastRenderedPageBreak/>
              <w:t>безопасности пищевой продукции для питания детей, расширению ее ассортимента и увеличению объемов производства и потребления, внесению изменений в санитарно-эпидемиологические правила и нормативы</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XV. Организационные мероприятия</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125.</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Координационного совета при Правительстве Российской Федерации по проведению в Российской Федерации Десятилетия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III квартал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Минтруд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 с участием заинтересованных федеральных органов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Уполномоченного при Президенте Российской Федерации по правам ребенка,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представителей экспертного и научного сообществ,</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некоммерческих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координации проведения в Российской Федерации Десятилетия детства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126.</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Создание экспертных рабочих групп </w:t>
            </w:r>
            <w:proofErr w:type="gramStart"/>
            <w:r w:rsidRPr="00A108A9">
              <w:rPr>
                <w:rFonts w:ascii="Times New Roman" w:eastAsia="Times New Roman" w:hAnsi="Times New Roman" w:cs="Times New Roman"/>
                <w:sz w:val="24"/>
                <w:szCs w:val="24"/>
                <w:lang w:eastAsia="ru-RU"/>
              </w:rPr>
              <w:t>при Координационном совете при Правительстве Российской Федерации по проведению в Российской Федерации Десятилетия детства по тематическим разделам</w:t>
            </w:r>
            <w:proofErr w:type="gramEnd"/>
            <w:r w:rsidRPr="00A108A9">
              <w:rPr>
                <w:rFonts w:ascii="Times New Roman" w:eastAsia="Times New Roman" w:hAnsi="Times New Roman" w:cs="Times New Roman"/>
                <w:sz w:val="24"/>
                <w:szCs w:val="24"/>
                <w:lang w:eastAsia="ru-RU"/>
              </w:rPr>
              <w:t xml:space="preserve"> плана основных мероприятий до 2020 года,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проводимых в рамках </w:t>
            </w:r>
            <w:r w:rsidRPr="00A108A9">
              <w:rPr>
                <w:rFonts w:ascii="Times New Roman" w:eastAsia="Times New Roman" w:hAnsi="Times New Roman" w:cs="Times New Roman"/>
                <w:sz w:val="24"/>
                <w:szCs w:val="24"/>
                <w:lang w:eastAsia="ru-RU"/>
              </w:rPr>
              <w:lastRenderedPageBreak/>
              <w:t>Десятилетия детства, с привлечением некоммерческих организаций</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2018 год</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Координационный совет при Правительстве Российской Федерации по проведению в Российской Федерации Десятилетия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реализации мероприятий в рамках Десятилетия детства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127.</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Рассмотрение на заседаниях Координационного совета при Правительстве Российской Федерации по проведению в Российской Федерации Десятилетия детства предложений, поступающих от палат Федерального Собрания Российской Федерации, Общественной палаты Российской Федерации, Уполномоченного при Президенте Российской Федерации по правам ребенка, федеральных органов исполнительной власти, автономной некоммерческой организации "Агентство стратегических инициатив по продвижению новых проектов", общественных организаций и экспертов по вопросам детства, органов государственной власти</w:t>
            </w:r>
            <w:proofErr w:type="gramEnd"/>
            <w:r w:rsidRPr="00A108A9">
              <w:rPr>
                <w:rFonts w:ascii="Times New Roman" w:eastAsia="Times New Roman" w:hAnsi="Times New Roman" w:cs="Times New Roman"/>
                <w:sz w:val="24"/>
                <w:szCs w:val="24"/>
                <w:lang w:eastAsia="ru-RU"/>
              </w:rPr>
              <w:t xml:space="preserve"> субъектов Российской Федерации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ежеквартально, начиная с III квартала 2018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Координационный совет при Правительстве Российской Федерации по проведению в Российской Федерации Десятилетия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 при рассмотрении вопросов, связанных с реализацией мероприятий, проводимых в рамках Десятилетия детства;</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внесение изменений в план основных мероприятий до 2020 года, проводимых в рамках Десятилетия детства (при необходимости)</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128.</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Организация и проведение мониторинга реализации плана основных мероприятий до 2020 года, проводимых в рамках Десятилетия детства. Размещение итогов мониторинга на портале, открытом в информационно-телекоммуникационной сети "Интернет", посвященном Десятилетию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 квартал 2019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федеральные органы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автономная некоммерческая организация "Агентство стратегических инициатив по продвижению новых проектов",</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федеральное государственное бюджетное </w:t>
            </w:r>
            <w:r w:rsidRPr="00A108A9">
              <w:rPr>
                <w:rFonts w:ascii="Times New Roman" w:eastAsia="Times New Roman" w:hAnsi="Times New Roman" w:cs="Times New Roman"/>
                <w:sz w:val="24"/>
                <w:szCs w:val="24"/>
                <w:lang w:eastAsia="ru-RU"/>
              </w:rPr>
              <w:lastRenderedPageBreak/>
              <w:t>образовательное учреждение высшего образования "Московский государственный психолого-педагогический университет"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мониторинг реализации плана основных мероприятий до 2020 года, проводимых в рамках Десятилетия детства, в том числе в информационно-телекоммуникационной сети "Интернет"</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after="0" w:line="240" w:lineRule="auto"/>
              <w:rPr>
                <w:rFonts w:ascii="Times New Roman" w:eastAsia="Times New Roman" w:hAnsi="Times New Roman" w:cs="Times New Roman"/>
                <w:sz w:val="24"/>
                <w:szCs w:val="24"/>
                <w:lang w:eastAsia="ru-RU"/>
              </w:rPr>
            </w:pP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129.</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Создание реестра лучших практик, выявленных в ходе реализации мероприятий, проводимых в рамках Десятилетия детства, на основе выработанных единых критериев оценки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автономная некоммерческая организация "Агентство стратегических инициатив по продвижению новых проектов",</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федеральные органы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Фонд поддержки детей,</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8A9">
              <w:rPr>
                <w:rFonts w:ascii="Times New Roman" w:eastAsia="Times New Roman" w:hAnsi="Times New Roman" w:cs="Times New Roman"/>
                <w:sz w:val="24"/>
                <w:szCs w:val="24"/>
                <w:lang w:eastAsia="ru-RU"/>
              </w:rPr>
              <w:t>находящихся</w:t>
            </w:r>
            <w:proofErr w:type="gramEnd"/>
            <w:r w:rsidRPr="00A108A9">
              <w:rPr>
                <w:rFonts w:ascii="Times New Roman" w:eastAsia="Times New Roman" w:hAnsi="Times New Roman" w:cs="Times New Roman"/>
                <w:sz w:val="24"/>
                <w:szCs w:val="24"/>
                <w:lang w:eastAsia="ru-RU"/>
              </w:rPr>
              <w:t xml:space="preserve"> в трудной жизненной ситуации,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обеспечение тиражирования положительного опыта реализации мероприятий, проводимых в рамках Десятилетия детства</w:t>
            </w: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130.</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Проведение публичных мероприятий, осуществляемых на федеральном уровне в рамках Десятилетия детства (по отдельному плану)</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2018 - 2020 годы</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8A9">
              <w:rPr>
                <w:rFonts w:ascii="Times New Roman" w:eastAsia="Times New Roman" w:hAnsi="Times New Roman" w:cs="Times New Roman"/>
                <w:sz w:val="24"/>
                <w:szCs w:val="24"/>
                <w:lang w:eastAsia="ru-RU"/>
              </w:rPr>
              <w:t>Минпросвещения</w:t>
            </w:r>
            <w:proofErr w:type="spellEnd"/>
            <w:r w:rsidRPr="00A108A9">
              <w:rPr>
                <w:rFonts w:ascii="Times New Roman" w:eastAsia="Times New Roman" w:hAnsi="Times New Roman" w:cs="Times New Roman"/>
                <w:sz w:val="24"/>
                <w:szCs w:val="24"/>
                <w:lang w:eastAsia="ru-RU"/>
              </w:rPr>
              <w:t xml:space="preserve">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федеральные органы исполнительной власти,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xml:space="preserve">органы исполнительной власти субъектов Российской </w:t>
            </w:r>
            <w:r w:rsidRPr="00A108A9">
              <w:rPr>
                <w:rFonts w:ascii="Times New Roman" w:eastAsia="Times New Roman" w:hAnsi="Times New Roman" w:cs="Times New Roman"/>
                <w:sz w:val="24"/>
                <w:szCs w:val="24"/>
                <w:lang w:eastAsia="ru-RU"/>
              </w:rPr>
              <w:lastRenderedPageBreak/>
              <w:t>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заинтересованные научные,</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экспертные и общественные организации</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lastRenderedPageBreak/>
              <w:t>проведение всероссийских конкурсов, фестивалей, смотров, олимпиад, спартакиад и иных мероприятий с участием детей</w:t>
            </w:r>
          </w:p>
        </w:tc>
      </w:tr>
      <w:tr w:rsidR="00A108A9" w:rsidRPr="00A108A9" w:rsidTr="00A108A9">
        <w:tc>
          <w:tcPr>
            <w:tcW w:w="0" w:type="auto"/>
            <w:gridSpan w:val="5"/>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after="0" w:line="240" w:lineRule="auto"/>
              <w:rPr>
                <w:rFonts w:ascii="Times New Roman" w:eastAsia="Times New Roman" w:hAnsi="Times New Roman" w:cs="Times New Roman"/>
                <w:sz w:val="24"/>
                <w:szCs w:val="24"/>
                <w:lang w:eastAsia="ru-RU"/>
              </w:rPr>
            </w:pPr>
          </w:p>
        </w:tc>
      </w:tr>
      <w:tr w:rsidR="00A108A9" w:rsidRPr="00A108A9" w:rsidTr="00A108A9">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131.</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Разработка системы статистических показателей, характеризующих ход выполнения мероприятий, проводимых в рамках Десятилетия детства</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IV квартал 2020 г.</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Министерство просвещения Российской Федерации,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Минздрав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Минюст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Минкультуры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Минэкономразвития России,</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Росстат</w:t>
            </w:r>
          </w:p>
        </w:tc>
        <w:tc>
          <w:tcPr>
            <w:tcW w:w="0" w:type="auto"/>
            <w:tcBorders>
              <w:top w:val="nil"/>
              <w:left w:val="nil"/>
              <w:bottom w:val="nil"/>
              <w:right w:val="nil"/>
            </w:tcBorders>
            <w:tcMar>
              <w:top w:w="100" w:type="dxa"/>
              <w:left w:w="60" w:type="dxa"/>
              <w:bottom w:w="100" w:type="dxa"/>
              <w:right w:w="60" w:type="dxa"/>
            </w:tcMar>
            <w:hideMark/>
          </w:tcPr>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система статистических показателей характеризующих ход выполнения мероприятий, проводимых в рамках Десятилетия детства</w:t>
            </w:r>
          </w:p>
        </w:tc>
      </w:tr>
      <w:tr w:rsidR="00A108A9" w:rsidRPr="00A108A9" w:rsidTr="00A108A9">
        <w:tc>
          <w:tcPr>
            <w:tcW w:w="0" w:type="auto"/>
            <w:gridSpan w:val="5"/>
            <w:tcBorders>
              <w:top w:val="nil"/>
              <w:left w:val="nil"/>
              <w:bottom w:val="single" w:sz="8" w:space="0" w:color="auto"/>
              <w:right w:val="nil"/>
            </w:tcBorders>
            <w:tcMar>
              <w:top w:w="100" w:type="dxa"/>
              <w:left w:w="60" w:type="dxa"/>
              <w:bottom w:w="100" w:type="dxa"/>
              <w:right w:w="60" w:type="dxa"/>
            </w:tcMar>
            <w:hideMark/>
          </w:tcPr>
          <w:p w:rsidR="00A108A9" w:rsidRPr="00A108A9" w:rsidRDefault="00A108A9" w:rsidP="00A108A9">
            <w:pPr>
              <w:spacing w:after="0" w:line="240" w:lineRule="auto"/>
              <w:rPr>
                <w:rFonts w:ascii="Times New Roman" w:eastAsia="Times New Roman" w:hAnsi="Times New Roman" w:cs="Times New Roman"/>
                <w:sz w:val="24"/>
                <w:szCs w:val="24"/>
                <w:lang w:eastAsia="ru-RU"/>
              </w:rPr>
            </w:pPr>
          </w:p>
        </w:tc>
      </w:tr>
    </w:tbl>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w:t>
      </w:r>
    </w:p>
    <w:p w:rsidR="00A108A9" w:rsidRPr="00A108A9" w:rsidRDefault="00A108A9" w:rsidP="00A108A9">
      <w:pPr>
        <w:spacing w:before="100" w:beforeAutospacing="1" w:after="100" w:afterAutospacing="1" w:line="240" w:lineRule="auto"/>
        <w:rPr>
          <w:rFonts w:ascii="Times New Roman" w:eastAsia="Times New Roman" w:hAnsi="Times New Roman" w:cs="Times New Roman"/>
          <w:sz w:val="24"/>
          <w:szCs w:val="24"/>
          <w:lang w:eastAsia="ru-RU"/>
        </w:rPr>
      </w:pPr>
      <w:r w:rsidRPr="00A108A9">
        <w:rPr>
          <w:rFonts w:ascii="Times New Roman" w:eastAsia="Times New Roman" w:hAnsi="Times New Roman" w:cs="Times New Roman"/>
          <w:sz w:val="24"/>
          <w:szCs w:val="24"/>
          <w:lang w:eastAsia="ru-RU"/>
        </w:rPr>
        <w:t>"*" При условии выделения дополнительных ассигнований из федерального бюджета.</w:t>
      </w:r>
    </w:p>
    <w:p w:rsidR="00AD3669" w:rsidRDefault="00AD3669"/>
    <w:sectPr w:rsidR="00AD3669" w:rsidSect="00A108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B9"/>
    <w:rsid w:val="00357691"/>
    <w:rsid w:val="00577B9A"/>
    <w:rsid w:val="005A3149"/>
    <w:rsid w:val="007355F1"/>
    <w:rsid w:val="008E59D8"/>
    <w:rsid w:val="009C1D7B"/>
    <w:rsid w:val="00A108A9"/>
    <w:rsid w:val="00A15270"/>
    <w:rsid w:val="00AD3669"/>
    <w:rsid w:val="00B41D98"/>
    <w:rsid w:val="00CF1355"/>
    <w:rsid w:val="00D138B9"/>
    <w:rsid w:val="00FD5353"/>
    <w:rsid w:val="00FE542E"/>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8A9"/>
    <w:rPr>
      <w:rFonts w:ascii="Times New Roman" w:eastAsia="Times New Roman" w:hAnsi="Times New Roman" w:cs="Times New Roman"/>
      <w:b/>
      <w:bCs/>
      <w:kern w:val="36"/>
      <w:sz w:val="48"/>
      <w:szCs w:val="48"/>
      <w:lang w:eastAsia="ru-RU"/>
    </w:rPr>
  </w:style>
  <w:style w:type="paragraph" w:customStyle="1" w:styleId="pj">
    <w:name w:val="pj"/>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08A9"/>
    <w:rPr>
      <w:color w:val="0000FF"/>
      <w:u w:val="single"/>
    </w:rPr>
  </w:style>
  <w:style w:type="character" w:styleId="a5">
    <w:name w:val="FollowedHyperlink"/>
    <w:basedOn w:val="a0"/>
    <w:uiPriority w:val="99"/>
    <w:semiHidden/>
    <w:unhideWhenUsed/>
    <w:rsid w:val="00A108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8A9"/>
    <w:rPr>
      <w:rFonts w:ascii="Times New Roman" w:eastAsia="Times New Roman" w:hAnsi="Times New Roman" w:cs="Times New Roman"/>
      <w:b/>
      <w:bCs/>
      <w:kern w:val="36"/>
      <w:sz w:val="48"/>
      <w:szCs w:val="48"/>
      <w:lang w:eastAsia="ru-RU"/>
    </w:rPr>
  </w:style>
  <w:style w:type="paragraph" w:customStyle="1" w:styleId="pj">
    <w:name w:val="pj"/>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A1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08A9"/>
    <w:rPr>
      <w:color w:val="0000FF"/>
      <w:u w:val="single"/>
    </w:rPr>
  </w:style>
  <w:style w:type="character" w:styleId="a5">
    <w:name w:val="FollowedHyperlink"/>
    <w:basedOn w:val="a0"/>
    <w:uiPriority w:val="99"/>
    <w:semiHidden/>
    <w:unhideWhenUsed/>
    <w:rsid w:val="00A108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zakon.ru/upk-rf/statya-4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zakon.ru/semeynyy-kodeks/" TargetMode="External"/><Relationship Id="rId5" Type="http://schemas.openxmlformats.org/officeDocument/2006/relationships/hyperlink" Target="https://fzakon.ru/postanovleniya-pravitelstva/postanovlenie-pravitelstva-rf-ot-01.12.2015-n-12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11282</Words>
  <Characters>64310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2019-04-05T06:22:00Z</dcterms:created>
  <dcterms:modified xsi:type="dcterms:W3CDTF">2019-04-05T06:22:00Z</dcterms:modified>
</cp:coreProperties>
</file>